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F4" w:rsidRDefault="004766F4">
      <w:pPr>
        <w:pBdr>
          <w:bottom w:val="single" w:sz="12" w:space="1" w:color="auto"/>
        </w:pBdr>
      </w:pPr>
    </w:p>
    <w:p w:rsidR="00F97426" w:rsidRDefault="00F97426"/>
    <w:p w:rsidR="004E3DB9" w:rsidRPr="009570DD" w:rsidRDefault="004E3DB9" w:rsidP="004E3D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zo zasadnutia Rady rodičov pri O</w:t>
      </w:r>
      <w:r w:rsidR="00071236" w:rsidRPr="009570DD">
        <w:rPr>
          <w:rFonts w:ascii="Times New Roman" w:hAnsi="Times New Roman" w:cs="Times New Roman"/>
          <w:sz w:val="24"/>
          <w:szCs w:val="24"/>
        </w:rPr>
        <w:t>bchodnej akadémii D</w:t>
      </w:r>
      <w:r w:rsidR="00CA4B0A">
        <w:rPr>
          <w:rFonts w:ascii="Times New Roman" w:hAnsi="Times New Roman" w:cs="Times New Roman"/>
          <w:sz w:val="24"/>
          <w:szCs w:val="24"/>
        </w:rPr>
        <w:t xml:space="preserve">ušana </w:t>
      </w:r>
      <w:r w:rsidRPr="009570DD">
        <w:rPr>
          <w:rFonts w:ascii="Times New Roman" w:hAnsi="Times New Roman" w:cs="Times New Roman"/>
          <w:sz w:val="24"/>
          <w:szCs w:val="24"/>
        </w:rPr>
        <w:t>M</w:t>
      </w:r>
      <w:r w:rsidR="00CA4B0A">
        <w:rPr>
          <w:rFonts w:ascii="Times New Roman" w:hAnsi="Times New Roman" w:cs="Times New Roman"/>
          <w:sz w:val="24"/>
          <w:szCs w:val="24"/>
        </w:rPr>
        <w:t xml:space="preserve">etoda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Janotu</w:t>
      </w:r>
      <w:proofErr w:type="spellEnd"/>
      <w:r w:rsidRPr="009570DD">
        <w:rPr>
          <w:rFonts w:ascii="Times New Roman" w:hAnsi="Times New Roman" w:cs="Times New Roman"/>
          <w:sz w:val="24"/>
          <w:szCs w:val="24"/>
        </w:rPr>
        <w:t xml:space="preserve"> Čadca, ktorá sa konala </w:t>
      </w:r>
      <w:r w:rsidR="008A4554" w:rsidRPr="009570DD">
        <w:rPr>
          <w:rFonts w:ascii="Times New Roman" w:hAnsi="Times New Roman" w:cs="Times New Roman"/>
          <w:sz w:val="24"/>
          <w:szCs w:val="24"/>
        </w:rPr>
        <w:t xml:space="preserve">  </w:t>
      </w:r>
      <w:r w:rsidR="00E35B20">
        <w:rPr>
          <w:rFonts w:ascii="Times New Roman" w:hAnsi="Times New Roman" w:cs="Times New Roman"/>
          <w:sz w:val="24"/>
          <w:szCs w:val="24"/>
        </w:rPr>
        <w:t>2</w:t>
      </w:r>
      <w:r w:rsidR="00404870">
        <w:rPr>
          <w:rFonts w:ascii="Times New Roman" w:hAnsi="Times New Roman" w:cs="Times New Roman"/>
          <w:sz w:val="24"/>
          <w:szCs w:val="24"/>
        </w:rPr>
        <w:t>5</w:t>
      </w:r>
      <w:r w:rsidRPr="009570DD">
        <w:rPr>
          <w:rFonts w:ascii="Times New Roman" w:hAnsi="Times New Roman" w:cs="Times New Roman"/>
          <w:sz w:val="24"/>
          <w:szCs w:val="24"/>
        </w:rPr>
        <w:t>.</w:t>
      </w:r>
      <w:r w:rsidR="00E35B20">
        <w:rPr>
          <w:rFonts w:ascii="Times New Roman" w:hAnsi="Times New Roman" w:cs="Times New Roman"/>
          <w:sz w:val="24"/>
          <w:szCs w:val="24"/>
        </w:rPr>
        <w:t xml:space="preserve"> apríla 202</w:t>
      </w:r>
      <w:r w:rsidR="00404870">
        <w:rPr>
          <w:rFonts w:ascii="Times New Roman" w:hAnsi="Times New Roman" w:cs="Times New Roman"/>
          <w:sz w:val="24"/>
          <w:szCs w:val="24"/>
        </w:rPr>
        <w:t>4</w:t>
      </w:r>
      <w:r w:rsidRPr="009570DD">
        <w:rPr>
          <w:rFonts w:ascii="Times New Roman" w:hAnsi="Times New Roman" w:cs="Times New Roman"/>
          <w:sz w:val="24"/>
          <w:szCs w:val="24"/>
        </w:rPr>
        <w:t xml:space="preserve"> o 15.</w:t>
      </w:r>
      <w:r w:rsidR="00E35B20">
        <w:rPr>
          <w:rFonts w:ascii="Times New Roman" w:hAnsi="Times New Roman" w:cs="Times New Roman"/>
          <w:sz w:val="24"/>
          <w:szCs w:val="24"/>
        </w:rPr>
        <w:t>15</w:t>
      </w:r>
      <w:r w:rsidRPr="009570DD">
        <w:rPr>
          <w:rFonts w:ascii="Times New Roman" w:hAnsi="Times New Roman" w:cs="Times New Roman"/>
          <w:sz w:val="24"/>
          <w:szCs w:val="24"/>
        </w:rPr>
        <w:t xml:space="preserve"> h v učebni </w:t>
      </w:r>
      <w:r w:rsidR="005E477C">
        <w:rPr>
          <w:rFonts w:ascii="Times New Roman" w:hAnsi="Times New Roman" w:cs="Times New Roman"/>
          <w:sz w:val="24"/>
          <w:szCs w:val="24"/>
        </w:rPr>
        <w:t>A</w:t>
      </w:r>
    </w:p>
    <w:p w:rsidR="004E3DB9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C3F" w:rsidRPr="009570DD" w:rsidRDefault="00491C3F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Prítomní:</w:t>
      </w:r>
      <w:r w:rsidRPr="009570DD">
        <w:rPr>
          <w:rFonts w:ascii="Times New Roman" w:hAnsi="Times New Roman" w:cs="Times New Roman"/>
          <w:sz w:val="24"/>
          <w:szCs w:val="24"/>
        </w:rPr>
        <w:tab/>
        <w:t>podľa prezenčnej listiny</w:t>
      </w: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0A" w:rsidRPr="006F2284" w:rsidRDefault="004E3DB9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Program:</w:t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="0032611B">
        <w:rPr>
          <w:rFonts w:ascii="Times New Roman" w:hAnsi="Times New Roman" w:cs="Times New Roman"/>
          <w:sz w:val="24"/>
          <w:szCs w:val="24"/>
        </w:rPr>
        <w:t>1. V</w:t>
      </w:r>
      <w:r w:rsidR="00CA4B0A" w:rsidRPr="006F2284">
        <w:rPr>
          <w:rFonts w:ascii="Times New Roman" w:hAnsi="Times New Roman" w:cs="Times New Roman"/>
          <w:sz w:val="24"/>
          <w:szCs w:val="24"/>
        </w:rPr>
        <w:t>ýchovno-vzdelávac</w:t>
      </w:r>
      <w:r w:rsidR="0032611B">
        <w:rPr>
          <w:rFonts w:ascii="Times New Roman" w:hAnsi="Times New Roman" w:cs="Times New Roman"/>
          <w:sz w:val="24"/>
          <w:szCs w:val="24"/>
        </w:rPr>
        <w:t>ia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</w:t>
      </w:r>
      <w:r w:rsidR="005E477C" w:rsidRPr="006F2284">
        <w:rPr>
          <w:rFonts w:ascii="Times New Roman" w:hAnsi="Times New Roman" w:cs="Times New Roman"/>
          <w:sz w:val="24"/>
          <w:szCs w:val="24"/>
        </w:rPr>
        <w:t>činnos</w:t>
      </w:r>
      <w:r w:rsidR="0032611B">
        <w:rPr>
          <w:rFonts w:ascii="Times New Roman" w:hAnsi="Times New Roman" w:cs="Times New Roman"/>
          <w:sz w:val="24"/>
          <w:szCs w:val="24"/>
        </w:rPr>
        <w:t>ť</w:t>
      </w:r>
      <w:r w:rsidR="005E477C" w:rsidRPr="006F2284">
        <w:rPr>
          <w:rFonts w:ascii="Times New Roman" w:hAnsi="Times New Roman" w:cs="Times New Roman"/>
          <w:sz w:val="24"/>
          <w:szCs w:val="24"/>
        </w:rPr>
        <w:t xml:space="preserve"> </w:t>
      </w:r>
      <w:r w:rsidR="0032611B">
        <w:rPr>
          <w:rFonts w:ascii="Times New Roman" w:hAnsi="Times New Roman" w:cs="Times New Roman"/>
          <w:sz w:val="24"/>
          <w:szCs w:val="24"/>
        </w:rPr>
        <w:t>v</w:t>
      </w:r>
      <w:r w:rsidR="005E477C" w:rsidRPr="006F2284">
        <w:rPr>
          <w:rFonts w:ascii="Times New Roman" w:hAnsi="Times New Roman" w:cs="Times New Roman"/>
          <w:sz w:val="24"/>
          <w:szCs w:val="24"/>
        </w:rPr>
        <w:t xml:space="preserve"> </w:t>
      </w:r>
      <w:r w:rsidR="00E35B20">
        <w:rPr>
          <w:rFonts w:ascii="Times New Roman" w:hAnsi="Times New Roman" w:cs="Times New Roman"/>
          <w:sz w:val="24"/>
          <w:szCs w:val="24"/>
        </w:rPr>
        <w:t>šk. rok</w:t>
      </w:r>
      <w:r w:rsidR="0032611B">
        <w:rPr>
          <w:rFonts w:ascii="Times New Roman" w:hAnsi="Times New Roman" w:cs="Times New Roman"/>
          <w:sz w:val="24"/>
          <w:szCs w:val="24"/>
        </w:rPr>
        <w:t>u</w:t>
      </w:r>
      <w:r w:rsidR="00E35B20">
        <w:rPr>
          <w:rFonts w:ascii="Times New Roman" w:hAnsi="Times New Roman" w:cs="Times New Roman"/>
          <w:sz w:val="24"/>
          <w:szCs w:val="24"/>
        </w:rPr>
        <w:t xml:space="preserve"> 202</w:t>
      </w:r>
      <w:r w:rsidR="00404870">
        <w:rPr>
          <w:rFonts w:ascii="Times New Roman" w:hAnsi="Times New Roman" w:cs="Times New Roman"/>
          <w:sz w:val="24"/>
          <w:szCs w:val="24"/>
        </w:rPr>
        <w:t>3</w:t>
      </w:r>
      <w:r w:rsidR="00CA4B0A" w:rsidRPr="006F2284">
        <w:rPr>
          <w:rFonts w:ascii="Times New Roman" w:hAnsi="Times New Roman" w:cs="Times New Roman"/>
          <w:sz w:val="24"/>
          <w:szCs w:val="24"/>
        </w:rPr>
        <w:t>/20</w:t>
      </w:r>
      <w:r w:rsidR="00E35B20">
        <w:rPr>
          <w:rFonts w:ascii="Times New Roman" w:hAnsi="Times New Roman" w:cs="Times New Roman"/>
          <w:sz w:val="24"/>
          <w:szCs w:val="24"/>
        </w:rPr>
        <w:t>2</w:t>
      </w:r>
      <w:r w:rsidR="00404870">
        <w:rPr>
          <w:rFonts w:ascii="Times New Roman" w:hAnsi="Times New Roman" w:cs="Times New Roman"/>
          <w:sz w:val="24"/>
          <w:szCs w:val="24"/>
        </w:rPr>
        <w:t>4</w:t>
      </w:r>
    </w:p>
    <w:p w:rsidR="00404870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4870">
        <w:rPr>
          <w:rFonts w:ascii="Times New Roman" w:hAnsi="Times New Roman" w:cs="Times New Roman"/>
          <w:sz w:val="24"/>
          <w:szCs w:val="24"/>
        </w:rPr>
        <w:t>Štátna školská inšpekcia (ŠŠI)</w:t>
      </w:r>
    </w:p>
    <w:p w:rsidR="00E35B20" w:rsidRDefault="00404870" w:rsidP="0040487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Prijímacie </w:t>
      </w:r>
      <w:r w:rsidR="00E35B20">
        <w:rPr>
          <w:rFonts w:ascii="Times New Roman" w:hAnsi="Times New Roman" w:cs="Times New Roman"/>
          <w:sz w:val="24"/>
          <w:szCs w:val="24"/>
        </w:rPr>
        <w:t>konanie na študijné odbory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</w:t>
      </w:r>
      <w:r w:rsidR="00E35B20">
        <w:rPr>
          <w:rFonts w:ascii="Times New Roman" w:hAnsi="Times New Roman" w:cs="Times New Roman"/>
          <w:sz w:val="24"/>
          <w:szCs w:val="24"/>
        </w:rPr>
        <w:t xml:space="preserve">OA, </w:t>
      </w:r>
      <w:r w:rsidR="00CA4B0A" w:rsidRPr="006F2284">
        <w:rPr>
          <w:rFonts w:ascii="Times New Roman" w:hAnsi="Times New Roman" w:cs="Times New Roman"/>
          <w:sz w:val="24"/>
          <w:szCs w:val="24"/>
        </w:rPr>
        <w:t>OA BŠ</w:t>
      </w:r>
    </w:p>
    <w:p w:rsidR="00CA4B0A" w:rsidRPr="006F2284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4870">
        <w:rPr>
          <w:rFonts w:ascii="Times New Roman" w:hAnsi="Times New Roman" w:cs="Times New Roman"/>
          <w:sz w:val="24"/>
          <w:szCs w:val="24"/>
        </w:rPr>
        <w:t xml:space="preserve">       </w:t>
      </w:r>
      <w:r w:rsidR="00404870">
        <w:rPr>
          <w:rFonts w:ascii="Times New Roman" w:hAnsi="Times New Roman" w:cs="Times New Roman"/>
          <w:sz w:val="24"/>
          <w:szCs w:val="24"/>
        </w:rPr>
        <w:tab/>
        <w:t>4</w:t>
      </w:r>
      <w:r w:rsidR="00CC5393">
        <w:rPr>
          <w:rFonts w:ascii="Times New Roman" w:hAnsi="Times New Roman" w:cs="Times New Roman"/>
          <w:sz w:val="24"/>
          <w:szCs w:val="24"/>
        </w:rPr>
        <w:t>. Maturitné skúšky</w:t>
      </w:r>
      <w:r w:rsidR="0032611B">
        <w:rPr>
          <w:rFonts w:ascii="Times New Roman" w:hAnsi="Times New Roman" w:cs="Times New Roman"/>
          <w:sz w:val="24"/>
          <w:szCs w:val="24"/>
        </w:rPr>
        <w:t>, Prax – šk. rok 202</w:t>
      </w:r>
      <w:r w:rsidR="00404870">
        <w:rPr>
          <w:rFonts w:ascii="Times New Roman" w:hAnsi="Times New Roman" w:cs="Times New Roman"/>
          <w:sz w:val="24"/>
          <w:szCs w:val="24"/>
        </w:rPr>
        <w:t>3/2024</w:t>
      </w:r>
    </w:p>
    <w:p w:rsidR="00E35B20" w:rsidRDefault="00CA4B0A" w:rsidP="00CA4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F2284">
        <w:rPr>
          <w:rFonts w:ascii="Times New Roman" w:hAnsi="Times New Roman" w:cs="Times New Roman"/>
          <w:sz w:val="24"/>
          <w:szCs w:val="24"/>
        </w:rPr>
        <w:tab/>
      </w:r>
      <w:r w:rsidR="009C1D25">
        <w:rPr>
          <w:rFonts w:ascii="Times New Roman" w:hAnsi="Times New Roman" w:cs="Times New Roman"/>
          <w:sz w:val="24"/>
          <w:szCs w:val="24"/>
        </w:rPr>
        <w:t>5</w:t>
      </w:r>
      <w:r w:rsidRPr="006F2284">
        <w:rPr>
          <w:rFonts w:ascii="Times New Roman" w:hAnsi="Times New Roman" w:cs="Times New Roman"/>
          <w:sz w:val="24"/>
          <w:szCs w:val="24"/>
        </w:rPr>
        <w:t>. Projekt</w:t>
      </w:r>
      <w:r w:rsidR="00E35B20">
        <w:rPr>
          <w:rFonts w:ascii="Times New Roman" w:hAnsi="Times New Roman" w:cs="Times New Roman"/>
          <w:sz w:val="24"/>
          <w:szCs w:val="24"/>
        </w:rPr>
        <w:t>y, a</w:t>
      </w:r>
      <w:r w:rsidRPr="006F2284">
        <w:rPr>
          <w:rFonts w:ascii="Times New Roman" w:hAnsi="Times New Roman" w:cs="Times New Roman"/>
          <w:sz w:val="24"/>
          <w:szCs w:val="24"/>
        </w:rPr>
        <w:t xml:space="preserve">ktivity </w:t>
      </w:r>
      <w:r w:rsidR="00E35B20">
        <w:rPr>
          <w:rFonts w:ascii="Times New Roman" w:hAnsi="Times New Roman" w:cs="Times New Roman"/>
          <w:sz w:val="24"/>
          <w:szCs w:val="24"/>
        </w:rPr>
        <w:t>školy</w:t>
      </w:r>
    </w:p>
    <w:p w:rsidR="00E35B20" w:rsidRDefault="009C1D25" w:rsidP="005E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E35B20">
        <w:rPr>
          <w:rFonts w:ascii="Times New Roman" w:hAnsi="Times New Roman" w:cs="Times New Roman"/>
          <w:sz w:val="24"/>
          <w:szCs w:val="24"/>
        </w:rPr>
        <w:t xml:space="preserve">. </w:t>
      </w:r>
      <w:r w:rsidR="00CA4B0A" w:rsidRPr="006F2284">
        <w:rPr>
          <w:rFonts w:ascii="Times New Roman" w:hAnsi="Times New Roman" w:cs="Times New Roman"/>
          <w:sz w:val="24"/>
          <w:szCs w:val="24"/>
        </w:rPr>
        <w:t>O</w:t>
      </w:r>
      <w:r w:rsidR="00A019CD" w:rsidRPr="006F2284">
        <w:rPr>
          <w:rFonts w:ascii="Times New Roman" w:hAnsi="Times New Roman" w:cs="Times New Roman"/>
          <w:sz w:val="24"/>
          <w:szCs w:val="24"/>
        </w:rPr>
        <w:t>Z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pr</w:t>
      </w:r>
      <w:r w:rsidR="00E35B20">
        <w:rPr>
          <w:rFonts w:ascii="Times New Roman" w:hAnsi="Times New Roman" w:cs="Times New Roman"/>
          <w:sz w:val="24"/>
          <w:szCs w:val="24"/>
        </w:rPr>
        <w:t>e pomoc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OA </w:t>
      </w:r>
      <w:r w:rsidR="0032611B">
        <w:rPr>
          <w:rFonts w:ascii="Times New Roman" w:hAnsi="Times New Roman" w:cs="Times New Roman"/>
          <w:sz w:val="24"/>
          <w:szCs w:val="24"/>
        </w:rPr>
        <w:t>– informácie, čerpanie finančných prostriedkov</w:t>
      </w:r>
    </w:p>
    <w:p w:rsidR="009570DD" w:rsidRPr="006F2284" w:rsidRDefault="005E477C" w:rsidP="005E4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2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A4B0A" w:rsidRPr="006F22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4524">
        <w:rPr>
          <w:rFonts w:ascii="Times New Roman" w:hAnsi="Times New Roman" w:cs="Times New Roman"/>
          <w:sz w:val="24"/>
          <w:szCs w:val="24"/>
        </w:rPr>
        <w:t xml:space="preserve"> </w:t>
      </w:r>
      <w:r w:rsidR="009C1D25">
        <w:rPr>
          <w:rFonts w:ascii="Times New Roman" w:hAnsi="Times New Roman" w:cs="Times New Roman"/>
          <w:sz w:val="24"/>
          <w:szCs w:val="24"/>
        </w:rPr>
        <w:t>7</w:t>
      </w:r>
      <w:r w:rsidR="00CA4B0A" w:rsidRPr="006F2284">
        <w:rPr>
          <w:rFonts w:ascii="Times New Roman" w:hAnsi="Times New Roman" w:cs="Times New Roman"/>
          <w:sz w:val="24"/>
          <w:szCs w:val="24"/>
        </w:rPr>
        <w:t>. Rôzne, diskusia</w:t>
      </w:r>
      <w:r w:rsidR="00A019CD" w:rsidRPr="006F2284">
        <w:rPr>
          <w:rFonts w:ascii="Times New Roman" w:hAnsi="Times New Roman" w:cs="Times New Roman"/>
          <w:sz w:val="24"/>
          <w:szCs w:val="24"/>
        </w:rPr>
        <w:t>, záver</w:t>
      </w:r>
    </w:p>
    <w:p w:rsidR="004E3DB9" w:rsidRPr="00A019CD" w:rsidRDefault="004E3DB9" w:rsidP="004E3DB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E3DB9" w:rsidRPr="009570DD" w:rsidRDefault="004E3DB9" w:rsidP="004E3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1)</w:t>
      </w:r>
    </w:p>
    <w:p w:rsidR="0016091B" w:rsidRDefault="00014258" w:rsidP="000142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Zasadnutie Rady rodičov otvorila a prítomných privítala </w:t>
      </w:r>
      <w:r w:rsidR="00A019CD">
        <w:rPr>
          <w:rFonts w:ascii="Times New Roman" w:hAnsi="Times New Roman" w:cs="Times New Roman"/>
          <w:sz w:val="24"/>
          <w:szCs w:val="24"/>
        </w:rPr>
        <w:t xml:space="preserve">riaditeľka školy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A019CD">
        <w:rPr>
          <w:rFonts w:ascii="Times New Roman" w:hAnsi="Times New Roman" w:cs="Times New Roman"/>
          <w:sz w:val="24"/>
          <w:szCs w:val="24"/>
        </w:rPr>
        <w:t xml:space="preserve">Jitka </w:t>
      </w:r>
      <w:proofErr w:type="spellStart"/>
      <w:r w:rsidR="00A019CD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  <w:r w:rsidR="00A019CD">
        <w:rPr>
          <w:rFonts w:ascii="Times New Roman" w:hAnsi="Times New Roman" w:cs="Times New Roman"/>
          <w:sz w:val="24"/>
          <w:szCs w:val="24"/>
        </w:rPr>
        <w:t xml:space="preserve">, ktorá </w:t>
      </w:r>
      <w:r>
        <w:rPr>
          <w:rFonts w:ascii="Times New Roman" w:hAnsi="Times New Roman" w:cs="Times New Roman"/>
          <w:sz w:val="24"/>
          <w:szCs w:val="24"/>
        </w:rPr>
        <w:t>predn</w:t>
      </w:r>
      <w:r w:rsidR="00A019CD">
        <w:rPr>
          <w:rFonts w:ascii="Times New Roman" w:hAnsi="Times New Roman" w:cs="Times New Roman"/>
          <w:sz w:val="24"/>
          <w:szCs w:val="24"/>
        </w:rPr>
        <w:t>iesla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9C2" w:rsidRPr="00354524">
        <w:rPr>
          <w:rFonts w:ascii="Times New Roman" w:hAnsi="Times New Roman" w:cs="Times New Roman"/>
          <w:sz w:val="24"/>
          <w:szCs w:val="24"/>
          <w:u w:val="single"/>
        </w:rPr>
        <w:t>Správ</w:t>
      </w:r>
      <w:r w:rsidR="00A019CD" w:rsidRPr="00354524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0369C2" w:rsidRPr="00354524">
        <w:rPr>
          <w:rFonts w:ascii="Times New Roman" w:hAnsi="Times New Roman" w:cs="Times New Roman"/>
          <w:sz w:val="24"/>
          <w:szCs w:val="24"/>
          <w:u w:val="single"/>
        </w:rPr>
        <w:t xml:space="preserve"> o výchovno-vzdelávacej činnosti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>1. polrok</w:t>
      </w:r>
      <w:r w:rsidR="00E35B20">
        <w:rPr>
          <w:rFonts w:ascii="Times New Roman" w:hAnsi="Times New Roman" w:cs="Times New Roman"/>
          <w:sz w:val="24"/>
          <w:szCs w:val="24"/>
        </w:rPr>
        <w:t xml:space="preserve"> 202</w:t>
      </w:r>
      <w:r w:rsidR="00404870">
        <w:rPr>
          <w:rFonts w:ascii="Times New Roman" w:hAnsi="Times New Roman" w:cs="Times New Roman"/>
          <w:sz w:val="24"/>
          <w:szCs w:val="24"/>
        </w:rPr>
        <w:t>3</w:t>
      </w:r>
      <w:r w:rsidR="000369C2" w:rsidRPr="009570DD">
        <w:rPr>
          <w:rFonts w:ascii="Times New Roman" w:hAnsi="Times New Roman" w:cs="Times New Roman"/>
          <w:sz w:val="24"/>
          <w:szCs w:val="24"/>
        </w:rPr>
        <w:t>/20</w:t>
      </w:r>
      <w:r w:rsidR="00E35B20">
        <w:rPr>
          <w:rFonts w:ascii="Times New Roman" w:hAnsi="Times New Roman" w:cs="Times New Roman"/>
          <w:sz w:val="24"/>
          <w:szCs w:val="24"/>
        </w:rPr>
        <w:t>2</w:t>
      </w:r>
      <w:r w:rsidR="00404870">
        <w:rPr>
          <w:rFonts w:ascii="Times New Roman" w:hAnsi="Times New Roman" w:cs="Times New Roman"/>
          <w:sz w:val="24"/>
          <w:szCs w:val="24"/>
        </w:rPr>
        <w:t>4</w:t>
      </w:r>
      <w:r w:rsidR="0032611B">
        <w:rPr>
          <w:rFonts w:ascii="Times New Roman" w:hAnsi="Times New Roman" w:cs="Times New Roman"/>
          <w:sz w:val="24"/>
          <w:szCs w:val="24"/>
        </w:rPr>
        <w:t>.</w:t>
      </w:r>
      <w:r w:rsidR="00A019CD">
        <w:rPr>
          <w:rFonts w:ascii="Times New Roman" w:hAnsi="Times New Roman" w:cs="Times New Roman"/>
          <w:sz w:val="24"/>
          <w:szCs w:val="24"/>
        </w:rPr>
        <w:t xml:space="preserve"> I</w:t>
      </w:r>
      <w:r w:rsidR="0016091B">
        <w:rPr>
          <w:rFonts w:ascii="Times New Roman" w:hAnsi="Times New Roman" w:cs="Times New Roman"/>
          <w:sz w:val="24"/>
          <w:szCs w:val="24"/>
        </w:rPr>
        <w:t xml:space="preserve">nformovala </w:t>
      </w:r>
      <w:r w:rsidR="00135D72" w:rsidRPr="009570DD">
        <w:rPr>
          <w:rFonts w:ascii="Times New Roman" w:hAnsi="Times New Roman" w:cs="Times New Roman"/>
          <w:sz w:val="24"/>
          <w:szCs w:val="24"/>
        </w:rPr>
        <w:t>rodičov</w:t>
      </w:r>
      <w:r w:rsidR="000369C2" w:rsidRPr="009570DD">
        <w:rPr>
          <w:rFonts w:ascii="Times New Roman" w:hAnsi="Times New Roman" w:cs="Times New Roman"/>
          <w:sz w:val="24"/>
          <w:szCs w:val="24"/>
        </w:rPr>
        <w:t xml:space="preserve"> </w:t>
      </w:r>
      <w:r w:rsidR="0016091B">
        <w:rPr>
          <w:rFonts w:ascii="Times New Roman" w:hAnsi="Times New Roman" w:cs="Times New Roman"/>
          <w:sz w:val="24"/>
          <w:szCs w:val="24"/>
        </w:rPr>
        <w:t>o výchovno-vzdelávacích</w:t>
      </w:r>
      <w:r w:rsidR="000369C2" w:rsidRPr="009570DD">
        <w:rPr>
          <w:rFonts w:ascii="Times New Roman" w:hAnsi="Times New Roman" w:cs="Times New Roman"/>
          <w:sz w:val="24"/>
          <w:szCs w:val="24"/>
        </w:rPr>
        <w:t> </w:t>
      </w:r>
      <w:r w:rsidR="0032611B">
        <w:rPr>
          <w:rFonts w:ascii="Times New Roman" w:hAnsi="Times New Roman" w:cs="Times New Roman"/>
          <w:sz w:val="24"/>
          <w:szCs w:val="24"/>
        </w:rPr>
        <w:t>výsledkoch</w:t>
      </w:r>
      <w:r w:rsidR="00A019CD">
        <w:rPr>
          <w:rFonts w:ascii="Times New Roman" w:hAnsi="Times New Roman" w:cs="Times New Roman"/>
          <w:sz w:val="24"/>
          <w:szCs w:val="24"/>
        </w:rPr>
        <w:t>:</w:t>
      </w:r>
    </w:p>
    <w:p w:rsidR="004E3DB9" w:rsidRDefault="00A019CD" w:rsidP="004A0C92">
      <w:pPr>
        <w:pStyle w:val="Odsekzoznamu"/>
        <w:numPr>
          <w:ilvl w:val="0"/>
          <w:numId w:val="1"/>
        </w:numPr>
      </w:pPr>
      <w:r>
        <w:t xml:space="preserve">počet </w:t>
      </w:r>
      <w:r w:rsidR="006F2284">
        <w:t xml:space="preserve">žiakov </w:t>
      </w:r>
      <w:r w:rsidR="0032611B">
        <w:t>k 15. 09. 202</w:t>
      </w:r>
      <w:r w:rsidR="00404870">
        <w:t>3</w:t>
      </w:r>
      <w:r w:rsidR="0032611B">
        <w:t xml:space="preserve"> – </w:t>
      </w:r>
      <w:r w:rsidR="00E35B20">
        <w:t>2</w:t>
      </w:r>
      <w:r w:rsidR="0032611B">
        <w:t>9</w:t>
      </w:r>
      <w:r w:rsidR="00404870">
        <w:t>1</w:t>
      </w:r>
      <w:r w:rsidR="0032611B">
        <w:t xml:space="preserve"> žiakov</w:t>
      </w:r>
      <w:r w:rsidR="00404870">
        <w:t xml:space="preserve"> – 13 tried</w:t>
      </w:r>
      <w:r w:rsidR="0032611B">
        <w:t>, ktorí absolvovali výučbu v plnom rozsahu prezenčnou formou</w:t>
      </w:r>
      <w:r w:rsidR="00404870">
        <w:t xml:space="preserve"> </w:t>
      </w:r>
    </w:p>
    <w:p w:rsidR="00404870" w:rsidRDefault="00404870" w:rsidP="004A0C92">
      <w:pPr>
        <w:pStyle w:val="Odsekzoznamu"/>
        <w:numPr>
          <w:ilvl w:val="0"/>
          <w:numId w:val="1"/>
        </w:numPr>
      </w:pPr>
      <w:r>
        <w:t>v 1. polroku prospelo 284 žiakov, neprospeli 7 žiaci, priemer ospravedlnených hodín predstavoval 57,63 h/žiak, neospravedlnených bolo 0,01 h/žiak</w:t>
      </w:r>
    </w:p>
    <w:p w:rsidR="00404870" w:rsidRPr="00404870" w:rsidRDefault="00404870" w:rsidP="00404870">
      <w:pPr>
        <w:pStyle w:val="Odsekzoznamu"/>
        <w:numPr>
          <w:ilvl w:val="0"/>
          <w:numId w:val="1"/>
        </w:numPr>
      </w:pPr>
      <w:r>
        <w:t>v h</w:t>
      </w:r>
      <w:r w:rsidRPr="00CD6FB3">
        <w:t>odnoten</w:t>
      </w:r>
      <w:r>
        <w:t>í</w:t>
      </w:r>
      <w:r w:rsidRPr="00CD6FB3">
        <w:t xml:space="preserve"> INEKO za šk. r. 20</w:t>
      </w:r>
      <w:r>
        <w:t>22/2023</w:t>
      </w:r>
      <w:r w:rsidRPr="00CD6FB3">
        <w:t xml:space="preserve"> a 2020/21</w:t>
      </w:r>
      <w:r>
        <w:t xml:space="preserve"> škola dosiahla </w:t>
      </w:r>
      <w:r w:rsidRPr="00CD6FB3">
        <w:rPr>
          <w:b/>
          <w:bCs/>
        </w:rPr>
        <w:t>škola s dobrými výsledkami žiakov</w:t>
      </w:r>
      <w:r>
        <w:rPr>
          <w:b/>
          <w:bCs/>
        </w:rPr>
        <w:t xml:space="preserve"> </w:t>
      </w:r>
    </w:p>
    <w:p w:rsidR="00404870" w:rsidRDefault="00404870" w:rsidP="00404870">
      <w:pPr>
        <w:pStyle w:val="Odsekzoznamu"/>
        <w:numPr>
          <w:ilvl w:val="0"/>
          <w:numId w:val="1"/>
        </w:numPr>
      </w:pPr>
      <w:r>
        <w:t>v</w:t>
      </w:r>
      <w:r w:rsidRPr="00CD6FB3">
        <w:t>yhodnotenie PH SJL</w:t>
      </w:r>
      <w:r>
        <w:t xml:space="preserve"> sa škola umiestnila </w:t>
      </w:r>
      <w:r w:rsidRPr="00CD6FB3">
        <w:t xml:space="preserve">v kategórii </w:t>
      </w:r>
      <w:r>
        <w:t>nad úrovňou</w:t>
      </w:r>
      <w:r w:rsidRPr="00CD6FB3">
        <w:t> očakávan</w:t>
      </w:r>
      <w:r>
        <w:t>ia</w:t>
      </w:r>
      <w:r w:rsidRPr="00CD6FB3">
        <w:t xml:space="preserve"> za obdobie T9/201</w:t>
      </w:r>
      <w:r>
        <w:t>9</w:t>
      </w:r>
      <w:r w:rsidRPr="00CD6FB3">
        <w:t xml:space="preserve"> – EČ MS/202</w:t>
      </w:r>
      <w:r>
        <w:t>3 (1. úroveň)</w:t>
      </w:r>
    </w:p>
    <w:p w:rsidR="00404870" w:rsidRPr="00CD6FB3" w:rsidRDefault="00404870" w:rsidP="00404870">
      <w:pPr>
        <w:pStyle w:val="Odsekzoznamu"/>
        <w:numPr>
          <w:ilvl w:val="0"/>
          <w:numId w:val="1"/>
        </w:numPr>
      </w:pPr>
      <w:r>
        <w:t xml:space="preserve">v systéme duálneho vzdelávania je zaradených 20 žiakov 1.B, ktorí majú zmluvy so 7 </w:t>
      </w:r>
      <w:proofErr w:type="spellStart"/>
      <w:r>
        <w:t>zamest</w:t>
      </w:r>
      <w:r w:rsidR="00B76149">
        <w:t>-</w:t>
      </w:r>
      <w:r>
        <w:t>návateľmi</w:t>
      </w:r>
      <w:proofErr w:type="spellEnd"/>
      <w:r w:rsidRPr="00CD6FB3">
        <w:t xml:space="preserve">  </w:t>
      </w:r>
      <w:r w:rsidR="00B76149">
        <w:t>- pohovory 11/2023 pre odbornú prax u zamestnávateľa</w:t>
      </w:r>
    </w:p>
    <w:p w:rsidR="00B76149" w:rsidRPr="0032611B" w:rsidRDefault="00B76149" w:rsidP="00B76149">
      <w:pPr>
        <w:pStyle w:val="Odsekzoznamu"/>
        <w:numPr>
          <w:ilvl w:val="0"/>
          <w:numId w:val="1"/>
        </w:numPr>
      </w:pPr>
      <w:r>
        <w:t>ocenenie žiaka - ŽSK a C</w:t>
      </w:r>
      <w:r w:rsidRPr="0032611B">
        <w:t>en</w:t>
      </w:r>
      <w:r>
        <w:t xml:space="preserve">ou akademika E. </w:t>
      </w:r>
      <w:proofErr w:type="spellStart"/>
      <w:r>
        <w:t>Špaldoň</w:t>
      </w:r>
      <w:r w:rsidRPr="0032611B">
        <w:t>a</w:t>
      </w:r>
      <w:proofErr w:type="spellEnd"/>
      <w:r w:rsidRPr="0032611B">
        <w:t xml:space="preserve"> </w:t>
      </w:r>
      <w:r>
        <w:t xml:space="preserve">bola ocenená </w:t>
      </w:r>
      <w:proofErr w:type="spellStart"/>
      <w:r>
        <w:t>Aneta</w:t>
      </w:r>
      <w:proofErr w:type="spellEnd"/>
      <w:r>
        <w:t xml:space="preserve"> </w:t>
      </w:r>
      <w:proofErr w:type="spellStart"/>
      <w:r>
        <w:t>Šíblová</w:t>
      </w:r>
      <w:proofErr w:type="spellEnd"/>
      <w:r>
        <w:t xml:space="preserve"> z 5. A za aktívnu výchovno-vzdelávaciu činnosť a mimoškolské aktivity</w:t>
      </w:r>
    </w:p>
    <w:p w:rsidR="00B76149" w:rsidRPr="0032611B" w:rsidRDefault="00B76149" w:rsidP="00B76149">
      <w:pPr>
        <w:pStyle w:val="Odsekzoznamu"/>
        <w:numPr>
          <w:ilvl w:val="0"/>
          <w:numId w:val="1"/>
        </w:numPr>
      </w:pPr>
      <w:r>
        <w:t>o</w:t>
      </w:r>
      <w:r w:rsidRPr="0032611B">
        <w:t xml:space="preserve">cenenie </w:t>
      </w:r>
      <w:r>
        <w:t>pedagóga -</w:t>
      </w:r>
      <w:r w:rsidRPr="0032611B">
        <w:t xml:space="preserve"> ŽSK </w:t>
      </w:r>
      <w:r>
        <w:t xml:space="preserve">ocenil za doterajšiu aktívu prácu v školstve Ing. Annu </w:t>
      </w:r>
      <w:proofErr w:type="spellStart"/>
      <w:r>
        <w:t>Maslákovú</w:t>
      </w:r>
      <w:proofErr w:type="spellEnd"/>
    </w:p>
    <w:p w:rsidR="00B76149" w:rsidRPr="0032611B" w:rsidRDefault="00B76149" w:rsidP="00B76149">
      <w:pPr>
        <w:pStyle w:val="Odsekzoznamu"/>
        <w:numPr>
          <w:ilvl w:val="0"/>
          <w:numId w:val="1"/>
        </w:numPr>
      </w:pPr>
      <w:r w:rsidRPr="0032611B">
        <w:t xml:space="preserve">Deň otvorených dverí pre </w:t>
      </w:r>
      <w:r>
        <w:t>záujemcov ZŠ o štúdium na OA DMJ sa uskutočnil</w:t>
      </w:r>
      <w:r w:rsidRPr="0032611B">
        <w:t xml:space="preserve"> </w:t>
      </w:r>
      <w:r>
        <w:t>08</w:t>
      </w:r>
      <w:r w:rsidRPr="0032611B">
        <w:t>. 12. 202</w:t>
      </w:r>
      <w:r>
        <w:t>3, súčasne sa konala akcia</w:t>
      </w:r>
      <w:r w:rsidRPr="0032611B">
        <w:t xml:space="preserve"> „Vzdelá</w:t>
      </w:r>
      <w:r>
        <w:t xml:space="preserve">vali sme mladších“ – žiakov ZŠ v oblasti finančnej gramotnosti a poskytnutí </w:t>
      </w:r>
      <w:r w:rsidRPr="0032611B">
        <w:t>info</w:t>
      </w:r>
      <w:r>
        <w:t>rmácií</w:t>
      </w:r>
      <w:r w:rsidRPr="0032611B">
        <w:t xml:space="preserve"> o štúdiu našej ško</w:t>
      </w:r>
      <w:r>
        <w:t>ly</w:t>
      </w:r>
    </w:p>
    <w:p w:rsidR="00B76149" w:rsidRPr="00CD6FB3" w:rsidRDefault="00B76149" w:rsidP="00B76149">
      <w:pPr>
        <w:pStyle w:val="Odsekzoznamu"/>
        <w:numPr>
          <w:ilvl w:val="0"/>
          <w:numId w:val="1"/>
        </w:numPr>
      </w:pPr>
      <w:r>
        <w:t>V rámci finančnej</w:t>
      </w:r>
      <w:r w:rsidRPr="00CD6FB3">
        <w:t xml:space="preserve"> gramotnos</w:t>
      </w:r>
      <w:r>
        <w:t xml:space="preserve">ti sa </w:t>
      </w:r>
      <w:r w:rsidRPr="00CD6FB3">
        <w:t>na škole</w:t>
      </w:r>
      <w:r>
        <w:t xml:space="preserve"> organizovali</w:t>
      </w:r>
      <w:r w:rsidRPr="00CD6FB3">
        <w:t xml:space="preserve"> workshopy </w:t>
      </w:r>
      <w:r>
        <w:t>Finančná sloboda</w:t>
      </w:r>
      <w:r w:rsidRPr="00CD6FB3">
        <w:t xml:space="preserve"> </w:t>
      </w:r>
      <w:r>
        <w:t xml:space="preserve">sprostredkované </w:t>
      </w:r>
      <w:r w:rsidRPr="00CD6FB3">
        <w:t xml:space="preserve">OWB, a. s. </w:t>
      </w:r>
    </w:p>
    <w:p w:rsidR="00B76149" w:rsidRDefault="00B76149" w:rsidP="00B76149">
      <w:pPr>
        <w:pStyle w:val="Odsekzoznamu"/>
        <w:numPr>
          <w:ilvl w:val="0"/>
          <w:numId w:val="1"/>
        </w:numPr>
      </w:pPr>
      <w:r w:rsidRPr="00CD6FB3">
        <w:t>L</w:t>
      </w:r>
      <w:r>
        <w:t>yžiarsky výcvikový kurz absolvovali žiaci 1. ročníka 1</w:t>
      </w:r>
      <w:r w:rsidRPr="00CD6FB3">
        <w:t>2</w:t>
      </w:r>
      <w:r>
        <w:t xml:space="preserve">. </w:t>
      </w:r>
      <w:r w:rsidRPr="00CD6FB3">
        <w:t xml:space="preserve">– </w:t>
      </w:r>
      <w:r>
        <w:t>16</w:t>
      </w:r>
      <w:r w:rsidRPr="00CD6FB3">
        <w:t xml:space="preserve">. </w:t>
      </w:r>
      <w:r>
        <w:t>0</w:t>
      </w:r>
      <w:r w:rsidRPr="00CD6FB3">
        <w:t>2. 202</w:t>
      </w:r>
      <w:r>
        <w:t>4 v stredisku Veľká Rača s finančným príspevkom MŠVVaŠ SR 150,- €</w:t>
      </w:r>
    </w:p>
    <w:p w:rsidR="00B76149" w:rsidRDefault="00B76149" w:rsidP="00B76149">
      <w:pPr>
        <w:pStyle w:val="Odsekzoznamu"/>
        <w:numPr>
          <w:ilvl w:val="0"/>
          <w:numId w:val="1"/>
        </w:numPr>
      </w:pPr>
      <w:r>
        <w:t xml:space="preserve">Škola bola ocenená Olympijským klubom </w:t>
      </w:r>
      <w:proofErr w:type="spellStart"/>
      <w:r>
        <w:t>Kysúc</w:t>
      </w:r>
      <w:proofErr w:type="spellEnd"/>
      <w:r>
        <w:t xml:space="preserve"> ako Olympijská škola roka 2023 – 1. miesto</w:t>
      </w:r>
    </w:p>
    <w:p w:rsidR="009151B6" w:rsidRDefault="009151B6" w:rsidP="009151B6">
      <w:pPr>
        <w:pStyle w:val="Odsekzoznamu"/>
        <w:numPr>
          <w:ilvl w:val="0"/>
          <w:numId w:val="1"/>
        </w:numPr>
      </w:pPr>
      <w:r>
        <w:t>Mikuláš na škole obdarovával 06. 12. 2023 – akcia spojená s charitatívnym predajom v</w:t>
      </w:r>
      <w:r w:rsidRPr="0032611B">
        <w:t>ia</w:t>
      </w:r>
      <w:r>
        <w:t>nočných koláčov</w:t>
      </w:r>
    </w:p>
    <w:p w:rsidR="009151B6" w:rsidRPr="009151B6" w:rsidRDefault="009151B6" w:rsidP="00C04756">
      <w:pPr>
        <w:pStyle w:val="Odsekzoznamu"/>
        <w:numPr>
          <w:ilvl w:val="0"/>
          <w:numId w:val="31"/>
        </w:numPr>
        <w:kinsoku w:val="0"/>
        <w:overflowPunct w:val="0"/>
        <w:textAlignment w:val="baseline"/>
      </w:pPr>
      <w:r w:rsidRPr="009151B6">
        <w:rPr>
          <w:rFonts w:eastAsia="+mn-ea"/>
          <w:color w:val="000000"/>
        </w:rPr>
        <w:t xml:space="preserve">Charitatívne aktivity na škole: Dni nezábudiek – </w:t>
      </w:r>
      <w:r w:rsidRPr="009151B6">
        <w:rPr>
          <w:rFonts w:eastAsia="+mn-ea"/>
          <w:b/>
          <w:bCs/>
          <w:color w:val="000000"/>
        </w:rPr>
        <w:t>908,19 €,</w:t>
      </w:r>
      <w:r w:rsidRPr="009151B6">
        <w:rPr>
          <w:rFonts w:eastAsia="+mn-ea"/>
          <w:color w:val="000000"/>
        </w:rPr>
        <w:t xml:space="preserve"> Biela pastelka - </w:t>
      </w:r>
      <w:r w:rsidRPr="009151B6">
        <w:rPr>
          <w:rFonts w:eastAsia="+mn-ea"/>
          <w:b/>
          <w:bCs/>
          <w:color w:val="000000"/>
        </w:rPr>
        <w:t>173,43 €,</w:t>
      </w:r>
      <w:r w:rsidRPr="009151B6">
        <w:rPr>
          <w:rFonts w:eastAsia="+mn-ea"/>
          <w:color w:val="000000"/>
        </w:rPr>
        <w:t xml:space="preserve">  Deň narcisov – </w:t>
      </w:r>
      <w:r w:rsidRPr="009151B6">
        <w:rPr>
          <w:rFonts w:eastAsia="+mn-ea"/>
          <w:b/>
          <w:bCs/>
          <w:color w:val="000000"/>
        </w:rPr>
        <w:t>2 226,04 €,</w:t>
      </w:r>
      <w:r w:rsidRPr="009151B6">
        <w:rPr>
          <w:rFonts w:eastAsia="+mn-ea"/>
          <w:color w:val="FF0000"/>
        </w:rPr>
        <w:t xml:space="preserve"> </w:t>
      </w:r>
      <w:r w:rsidRPr="009151B6">
        <w:rPr>
          <w:rFonts w:eastAsia="+mn-ea"/>
          <w:color w:val="000000"/>
        </w:rPr>
        <w:t xml:space="preserve">Pomoc v núdzi – zbierka ponožiek/sv. </w:t>
      </w:r>
      <w:proofErr w:type="spellStart"/>
      <w:r w:rsidRPr="009151B6">
        <w:rPr>
          <w:rFonts w:eastAsia="+mn-ea"/>
          <w:color w:val="000000"/>
        </w:rPr>
        <w:t>Gianna</w:t>
      </w:r>
      <w:proofErr w:type="spellEnd"/>
      <w:r w:rsidRPr="009151B6">
        <w:rPr>
          <w:rFonts w:eastAsia="+mn-ea"/>
          <w:color w:val="000000"/>
        </w:rPr>
        <w:t xml:space="preserve">, Hodina deťom </w:t>
      </w:r>
      <w:r w:rsidRPr="009151B6">
        <w:rPr>
          <w:rFonts w:eastAsia="+mn-ea"/>
          <w:b/>
          <w:bCs/>
          <w:color w:val="000000"/>
        </w:rPr>
        <w:t>436,93 €,</w:t>
      </w:r>
      <w:r w:rsidRPr="009151B6">
        <w:rPr>
          <w:rFonts w:eastAsia="+mn-ea"/>
          <w:color w:val="000000"/>
        </w:rPr>
        <w:t xml:space="preserve"> </w:t>
      </w:r>
      <w:r w:rsidRPr="009151B6">
        <w:rPr>
          <w:rFonts w:eastAsia="+mn-ea"/>
          <w:color w:val="000000"/>
        </w:rPr>
        <w:lastRenderedPageBreak/>
        <w:t xml:space="preserve">Modrý gombík – máj 2024, Koľko lásky sa zmestí do krabice od topánok –  pre seniorov v Centre soc. Služieb „Park“  (darčeky k Vianociam) + DD Horný </w:t>
      </w:r>
      <w:proofErr w:type="spellStart"/>
      <w:r w:rsidRPr="009151B6">
        <w:rPr>
          <w:rFonts w:eastAsia="+mn-ea"/>
          <w:color w:val="000000"/>
        </w:rPr>
        <w:t>Kelčov</w:t>
      </w:r>
      <w:proofErr w:type="spellEnd"/>
      <w:r w:rsidRPr="009151B6">
        <w:rPr>
          <w:rFonts w:eastAsia="+mn-ea"/>
          <w:color w:val="000000"/>
        </w:rPr>
        <w:t>, Valentín na škole,</w:t>
      </w:r>
      <w:r>
        <w:rPr>
          <w:rFonts w:eastAsia="+mn-ea"/>
          <w:color w:val="000000"/>
        </w:rPr>
        <w:t xml:space="preserve"> </w:t>
      </w:r>
      <w:r w:rsidRPr="009151B6">
        <w:rPr>
          <w:rFonts w:eastAsia="+mn-ea"/>
          <w:color w:val="000000"/>
        </w:rPr>
        <w:t xml:space="preserve">Zber obnoseného šatstva (marec 2024) </w:t>
      </w:r>
    </w:p>
    <w:p w:rsidR="009151B6" w:rsidRPr="00CD6FB3" w:rsidRDefault="009151B6" w:rsidP="009151B6">
      <w:pPr>
        <w:pStyle w:val="Odsekzoznamu"/>
        <w:numPr>
          <w:ilvl w:val="0"/>
          <w:numId w:val="32"/>
        </w:numPr>
      </w:pPr>
      <w:proofErr w:type="spellStart"/>
      <w:r w:rsidRPr="00CD6FB3">
        <w:t>Talk-Talk</w:t>
      </w:r>
      <w:proofErr w:type="spellEnd"/>
      <w:r w:rsidRPr="00CD6FB3">
        <w:t xml:space="preserve"> – týždeň s anglickými lektormi –</w:t>
      </w:r>
      <w:r>
        <w:t xml:space="preserve"> </w:t>
      </w:r>
      <w:r w:rsidRPr="00CD6FB3">
        <w:t>1</w:t>
      </w:r>
      <w:r>
        <w:t>5. – 19. 04. 2024</w:t>
      </w:r>
    </w:p>
    <w:p w:rsidR="009151B6" w:rsidRPr="0032611B" w:rsidRDefault="00F44F87" w:rsidP="009151B6">
      <w:pPr>
        <w:pStyle w:val="Odsekzoznamu"/>
        <w:numPr>
          <w:ilvl w:val="0"/>
          <w:numId w:val="1"/>
        </w:numPr>
      </w:pPr>
      <w:r>
        <w:t xml:space="preserve">Deň </w:t>
      </w:r>
      <w:r w:rsidR="009151B6" w:rsidRPr="0032611B">
        <w:t>Z</w:t>
      </w:r>
      <w:r>
        <w:t>eme</w:t>
      </w:r>
      <w:r w:rsidR="009151B6">
        <w:t xml:space="preserve"> absolvovali žiaci formou </w:t>
      </w:r>
      <w:r>
        <w:t>čistenia priestorov mesta</w:t>
      </w:r>
    </w:p>
    <w:p w:rsidR="00F44F87" w:rsidRDefault="00F44F87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>ad 2)</w:t>
      </w:r>
    </w:p>
    <w:p w:rsidR="00F44F87" w:rsidRPr="00F44F87" w:rsidRDefault="00C14397" w:rsidP="00F44F87">
      <w:pPr>
        <w:pStyle w:val="Odsekzoznamu"/>
        <w:numPr>
          <w:ilvl w:val="0"/>
          <w:numId w:val="33"/>
        </w:numPr>
        <w:kinsoku w:val="0"/>
        <w:overflowPunct w:val="0"/>
        <w:textAlignment w:val="baseline"/>
      </w:pPr>
      <w:r w:rsidRPr="009570DD">
        <w:t xml:space="preserve">P. riaditeľka </w:t>
      </w:r>
      <w:r w:rsidR="00F44F87">
        <w:t>informovala prítomných o výsledkoch štátnej školskej inšpekcie, ktorá sa uskutočnila 10. – 16. 01. 2024 s cieľom zistiť stav a</w:t>
      </w:r>
      <w:r w:rsidR="00F44F87" w:rsidRPr="00F44F87">
        <w:rPr>
          <w:rFonts w:eastAsia="+mn-ea"/>
          <w:bCs/>
          <w:color w:val="000000"/>
        </w:rPr>
        <w:t xml:space="preserve"> úroveň V-V-P, pedagogického riadenia, podmienky výchovy a vzdelávania v škole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>Hospitované hodiny PZ: 39 h za 4 dni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bCs/>
          <w:color w:val="000000"/>
        </w:rPr>
        <w:t xml:space="preserve">Výsledná správa </w:t>
      </w:r>
      <w:r w:rsidRPr="00F44F87">
        <w:rPr>
          <w:rFonts w:eastAsia="+mn-ea"/>
          <w:color w:val="000000"/>
        </w:rPr>
        <w:t>– úrovne hodnotenia ŠŠI (5 úrovní)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>Úrovne: veľmi dobrý, dobrý, priemerný, málo vyhovujúci, nevyhovujúci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>Klíma školy: otvorená/zatvorená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 xml:space="preserve">SJL – </w:t>
      </w:r>
      <w:r w:rsidRPr="00F44F87">
        <w:rPr>
          <w:rFonts w:eastAsia="+mn-ea"/>
          <w:bCs/>
          <w:color w:val="000000"/>
        </w:rPr>
        <w:t xml:space="preserve">dobrá úroveň </w:t>
      </w:r>
      <w:r w:rsidRPr="00F44F87">
        <w:rPr>
          <w:rFonts w:eastAsia="+mn-ea"/>
          <w:color w:val="000000"/>
        </w:rPr>
        <w:t>2/5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 xml:space="preserve">ANJ – </w:t>
      </w:r>
      <w:r w:rsidRPr="00F44F87">
        <w:rPr>
          <w:rFonts w:eastAsia="+mn-ea"/>
          <w:bCs/>
          <w:color w:val="000000"/>
        </w:rPr>
        <w:t xml:space="preserve">dobrá úroveň </w:t>
      </w:r>
      <w:r w:rsidRPr="00F44F87">
        <w:rPr>
          <w:rFonts w:eastAsia="+mn-ea"/>
          <w:color w:val="000000"/>
        </w:rPr>
        <w:t>2/5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 xml:space="preserve">Matematika – </w:t>
      </w:r>
      <w:r w:rsidRPr="00F44F87">
        <w:rPr>
          <w:rFonts w:eastAsia="+mn-ea"/>
          <w:bCs/>
          <w:color w:val="000000"/>
        </w:rPr>
        <w:t xml:space="preserve">priemerná úroveň </w:t>
      </w:r>
      <w:r w:rsidRPr="00F44F87">
        <w:rPr>
          <w:rFonts w:eastAsia="+mn-ea"/>
          <w:color w:val="000000"/>
        </w:rPr>
        <w:t>3/5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 xml:space="preserve">Teoretické – odborné vzdelávanie – </w:t>
      </w:r>
      <w:r w:rsidRPr="00F44F87">
        <w:rPr>
          <w:rFonts w:eastAsia="+mn-ea"/>
          <w:bCs/>
          <w:color w:val="000000"/>
        </w:rPr>
        <w:t xml:space="preserve">dobrá úroveň </w:t>
      </w:r>
      <w:r w:rsidRPr="00F44F87">
        <w:rPr>
          <w:rFonts w:eastAsia="+mn-ea"/>
          <w:color w:val="000000"/>
        </w:rPr>
        <w:t>2/5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 xml:space="preserve">Praktické – odborné vzdelávanie – </w:t>
      </w:r>
      <w:r w:rsidRPr="00F44F87">
        <w:rPr>
          <w:rFonts w:eastAsia="+mn-ea"/>
          <w:bCs/>
          <w:color w:val="000000"/>
        </w:rPr>
        <w:t xml:space="preserve">dobrá úroveň </w:t>
      </w:r>
      <w:r w:rsidRPr="00F44F87">
        <w:rPr>
          <w:rFonts w:eastAsia="+mn-ea"/>
          <w:color w:val="000000"/>
        </w:rPr>
        <w:t>2/5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 xml:space="preserve">Riadenie školy – </w:t>
      </w:r>
      <w:r w:rsidRPr="00F44F87">
        <w:rPr>
          <w:rFonts w:eastAsia="+mn-ea"/>
          <w:bCs/>
          <w:color w:val="000000"/>
        </w:rPr>
        <w:t>veľmi dobrá úroveň</w:t>
      </w:r>
      <w:r w:rsidRPr="00F44F87">
        <w:rPr>
          <w:rFonts w:eastAsia="+mn-ea"/>
          <w:color w:val="000000"/>
        </w:rPr>
        <w:t xml:space="preserve"> 1/5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 xml:space="preserve">Podmienky </w:t>
      </w:r>
      <w:proofErr w:type="spellStart"/>
      <w:r w:rsidRPr="00F44F87">
        <w:rPr>
          <w:rFonts w:eastAsia="+mn-ea"/>
          <w:color w:val="000000"/>
        </w:rPr>
        <w:t>VaV</w:t>
      </w:r>
      <w:proofErr w:type="spellEnd"/>
      <w:r w:rsidRPr="00F44F87">
        <w:rPr>
          <w:rFonts w:eastAsia="+mn-ea"/>
          <w:color w:val="000000"/>
        </w:rPr>
        <w:t xml:space="preserve"> – </w:t>
      </w:r>
      <w:r w:rsidRPr="00F44F87">
        <w:rPr>
          <w:rFonts w:eastAsia="+mn-ea"/>
          <w:bCs/>
          <w:color w:val="000000"/>
        </w:rPr>
        <w:t xml:space="preserve">veľmi dobrá úroveň </w:t>
      </w:r>
      <w:r w:rsidRPr="00F44F87">
        <w:rPr>
          <w:rFonts w:eastAsia="+mn-ea"/>
          <w:color w:val="000000"/>
        </w:rPr>
        <w:t>1/5</w:t>
      </w:r>
    </w:p>
    <w:p w:rsidR="00F44F87" w:rsidRPr="00F44F87" w:rsidRDefault="00F44F87" w:rsidP="00F44F87">
      <w:pPr>
        <w:pStyle w:val="Odsekzoznamu"/>
        <w:numPr>
          <w:ilvl w:val="0"/>
          <w:numId w:val="34"/>
        </w:numPr>
        <w:tabs>
          <w:tab w:val="clear" w:pos="720"/>
        </w:tabs>
        <w:kinsoku w:val="0"/>
        <w:overflowPunct w:val="0"/>
        <w:ind w:left="1134"/>
        <w:textAlignment w:val="baseline"/>
      </w:pPr>
      <w:r w:rsidRPr="00F44F87">
        <w:rPr>
          <w:rFonts w:eastAsia="+mn-ea"/>
          <w:color w:val="000000"/>
        </w:rPr>
        <w:t xml:space="preserve">Klíma školy – </w:t>
      </w:r>
      <w:r w:rsidRPr="00F44F87">
        <w:rPr>
          <w:rFonts w:eastAsia="+mn-ea"/>
          <w:bCs/>
          <w:color w:val="000000"/>
        </w:rPr>
        <w:t>otvorená/pozitívna</w:t>
      </w:r>
    </w:p>
    <w:p w:rsidR="00F44F87" w:rsidRDefault="00F44F8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F87" w:rsidRDefault="00F44F87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F44F87">
        <w:rPr>
          <w:rFonts w:ascii="Times New Roman" w:hAnsi="Times New Roman" w:cs="Times New Roman"/>
          <w:b/>
          <w:sz w:val="24"/>
          <w:szCs w:val="24"/>
        </w:rPr>
        <w:t>d 3)</w:t>
      </w:r>
    </w:p>
    <w:p w:rsidR="00D74EEF" w:rsidRDefault="00F44F87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F87">
        <w:rPr>
          <w:rFonts w:ascii="Times New Roman" w:hAnsi="Times New Roman" w:cs="Times New Roman"/>
          <w:sz w:val="24"/>
          <w:szCs w:val="24"/>
        </w:rPr>
        <w:t xml:space="preserve">P. riaditeľka </w:t>
      </w:r>
      <w:r w:rsidR="0016091B">
        <w:rPr>
          <w:rFonts w:ascii="Times New Roman" w:hAnsi="Times New Roman" w:cs="Times New Roman"/>
          <w:sz w:val="24"/>
          <w:szCs w:val="24"/>
        </w:rPr>
        <w:t xml:space="preserve">oboznámila prítomných s kritériami </w:t>
      </w:r>
      <w:r w:rsidR="0016091B" w:rsidRPr="00354524">
        <w:rPr>
          <w:rFonts w:ascii="Times New Roman" w:hAnsi="Times New Roman" w:cs="Times New Roman"/>
          <w:sz w:val="24"/>
          <w:szCs w:val="24"/>
          <w:u w:val="single"/>
        </w:rPr>
        <w:t>pri</w:t>
      </w:r>
      <w:r w:rsidR="00E35B20" w:rsidRPr="00354524">
        <w:rPr>
          <w:rFonts w:ascii="Times New Roman" w:hAnsi="Times New Roman" w:cs="Times New Roman"/>
          <w:sz w:val="24"/>
          <w:szCs w:val="24"/>
          <w:u w:val="single"/>
        </w:rPr>
        <w:t>jímacieho konania</w:t>
      </w:r>
      <w:r w:rsidR="00D74EEF">
        <w:rPr>
          <w:rFonts w:ascii="Times New Roman" w:hAnsi="Times New Roman" w:cs="Times New Roman"/>
          <w:sz w:val="24"/>
          <w:szCs w:val="24"/>
        </w:rPr>
        <w:t xml:space="preserve"> na šk. rok 2024</w:t>
      </w:r>
      <w:r w:rsidR="0016091B">
        <w:rPr>
          <w:rFonts w:ascii="Times New Roman" w:hAnsi="Times New Roman" w:cs="Times New Roman"/>
          <w:sz w:val="24"/>
          <w:szCs w:val="24"/>
        </w:rPr>
        <w:t>/20</w:t>
      </w:r>
      <w:r w:rsidR="00D74EEF">
        <w:rPr>
          <w:rFonts w:ascii="Times New Roman" w:hAnsi="Times New Roman" w:cs="Times New Roman"/>
          <w:sz w:val="24"/>
          <w:szCs w:val="24"/>
        </w:rPr>
        <w:t>25</w:t>
      </w:r>
      <w:r w:rsidR="00E35B20">
        <w:rPr>
          <w:rFonts w:ascii="Times New Roman" w:hAnsi="Times New Roman" w:cs="Times New Roman"/>
          <w:sz w:val="24"/>
          <w:szCs w:val="24"/>
        </w:rPr>
        <w:t>,</w:t>
      </w:r>
      <w:r w:rsidR="005E477C">
        <w:rPr>
          <w:rFonts w:ascii="Times New Roman" w:hAnsi="Times New Roman" w:cs="Times New Roman"/>
          <w:sz w:val="24"/>
          <w:szCs w:val="24"/>
        </w:rPr>
        <w:t xml:space="preserve"> ktoré boli prerokované v</w:t>
      </w:r>
      <w:r w:rsidR="00D74EEF">
        <w:rPr>
          <w:rFonts w:ascii="Times New Roman" w:hAnsi="Times New Roman" w:cs="Times New Roman"/>
          <w:sz w:val="24"/>
          <w:szCs w:val="24"/>
        </w:rPr>
        <w:t> </w:t>
      </w:r>
      <w:r w:rsidR="005E477C">
        <w:rPr>
          <w:rFonts w:ascii="Times New Roman" w:hAnsi="Times New Roman" w:cs="Times New Roman"/>
          <w:sz w:val="24"/>
          <w:szCs w:val="24"/>
        </w:rPr>
        <w:t>PR</w:t>
      </w:r>
      <w:r w:rsidR="00D74EEF">
        <w:rPr>
          <w:rFonts w:ascii="Times New Roman" w:hAnsi="Times New Roman" w:cs="Times New Roman"/>
          <w:sz w:val="24"/>
          <w:szCs w:val="24"/>
        </w:rPr>
        <w:t xml:space="preserve"> a vypracované v súlade s novelou zákona MŠVVaŠ SR č. 245/2008 Z. z.</w:t>
      </w:r>
    </w:p>
    <w:p w:rsidR="00F44F87" w:rsidRDefault="0016091B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Riaditeľka školy informovala </w:t>
      </w:r>
      <w:r w:rsidR="000179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prijímacích pohovo</w:t>
      </w:r>
      <w:r w:rsidR="005E477C">
        <w:rPr>
          <w:rFonts w:ascii="Times New Roman" w:hAnsi="Times New Roman" w:cs="Times New Roman"/>
          <w:sz w:val="24"/>
          <w:szCs w:val="24"/>
        </w:rPr>
        <w:t>ro</w:t>
      </w:r>
      <w:r w:rsidR="00017989">
        <w:rPr>
          <w:rFonts w:ascii="Times New Roman" w:hAnsi="Times New Roman" w:cs="Times New Roman"/>
          <w:sz w:val="24"/>
          <w:szCs w:val="24"/>
        </w:rPr>
        <w:t>ch</w:t>
      </w:r>
      <w:r w:rsidR="00F44F87">
        <w:rPr>
          <w:rFonts w:ascii="Times New Roman" w:hAnsi="Times New Roman" w:cs="Times New Roman"/>
          <w:sz w:val="24"/>
          <w:szCs w:val="24"/>
        </w:rPr>
        <w:t>,</w:t>
      </w:r>
      <w:r w:rsidR="005E477C">
        <w:rPr>
          <w:rFonts w:ascii="Times New Roman" w:hAnsi="Times New Roman" w:cs="Times New Roman"/>
          <w:sz w:val="24"/>
          <w:szCs w:val="24"/>
        </w:rPr>
        <w:t xml:space="preserve"> ktoré sa uskutočnia</w:t>
      </w:r>
      <w:r w:rsidR="00F44F87">
        <w:rPr>
          <w:rFonts w:ascii="Times New Roman" w:hAnsi="Times New Roman" w:cs="Times New Roman"/>
          <w:sz w:val="24"/>
          <w:szCs w:val="24"/>
        </w:rPr>
        <w:t>:</w:t>
      </w:r>
    </w:p>
    <w:p w:rsidR="00F44F87" w:rsidRDefault="00F44F87" w:rsidP="00F44F87">
      <w:pPr>
        <w:pStyle w:val="Odsekzoznamu"/>
        <w:numPr>
          <w:ilvl w:val="0"/>
          <w:numId w:val="35"/>
        </w:numPr>
      </w:pPr>
      <w:r>
        <w:t xml:space="preserve">OA (SJL, MAT) </w:t>
      </w:r>
      <w:r w:rsidR="005E477C" w:rsidRPr="00F44F87">
        <w:t xml:space="preserve"> </w:t>
      </w:r>
      <w:r w:rsidR="00AB022A" w:rsidRPr="00F44F87">
        <w:t>0</w:t>
      </w:r>
      <w:r>
        <w:t>2</w:t>
      </w:r>
      <w:r w:rsidR="00AB022A" w:rsidRPr="00F44F87">
        <w:t>. a </w:t>
      </w:r>
      <w:r w:rsidR="00D74EEF" w:rsidRPr="00F44F87">
        <w:t>0</w:t>
      </w:r>
      <w:r>
        <w:t>6</w:t>
      </w:r>
      <w:r w:rsidR="0016091B" w:rsidRPr="00F44F87">
        <w:t>. 05. 20</w:t>
      </w:r>
      <w:r w:rsidR="00AB022A" w:rsidRPr="00F44F87">
        <w:t>2</w:t>
      </w:r>
      <w:r>
        <w:t>4</w:t>
      </w:r>
    </w:p>
    <w:p w:rsidR="00F44F87" w:rsidRDefault="00AB022A" w:rsidP="00F44F87">
      <w:pPr>
        <w:pStyle w:val="Odsekzoznamu"/>
        <w:numPr>
          <w:ilvl w:val="0"/>
          <w:numId w:val="35"/>
        </w:numPr>
      </w:pPr>
      <w:r w:rsidRPr="00F44F87">
        <w:t xml:space="preserve">OA BŠ </w:t>
      </w:r>
      <w:r w:rsidR="00F44F87">
        <w:t xml:space="preserve">(ANJ) </w:t>
      </w:r>
      <w:r w:rsidR="00D74EEF" w:rsidRPr="00F44F87">
        <w:t>2</w:t>
      </w:r>
      <w:r w:rsidR="00F44F87">
        <w:t>9</w:t>
      </w:r>
      <w:r w:rsidR="00606038" w:rsidRPr="00F44F87">
        <w:t>.</w:t>
      </w:r>
      <w:r w:rsidR="00F44F87">
        <w:t xml:space="preserve"> 04. 2024 a 09</w:t>
      </w:r>
      <w:r w:rsidRPr="00F44F87">
        <w:t>. 05. 202</w:t>
      </w:r>
      <w:r w:rsidR="00F44F87">
        <w:t>4</w:t>
      </w:r>
      <w:r w:rsidR="005E477C" w:rsidRPr="00F44F87">
        <w:t>.</w:t>
      </w:r>
    </w:p>
    <w:p w:rsidR="00AB022A" w:rsidRPr="00F44F87" w:rsidRDefault="00AB022A" w:rsidP="00F44F87">
      <w:pPr>
        <w:rPr>
          <w:rFonts w:ascii="Times New Roman" w:hAnsi="Times New Roman" w:cs="Times New Roman"/>
          <w:sz w:val="24"/>
          <w:szCs w:val="24"/>
        </w:rPr>
      </w:pPr>
      <w:r w:rsidRPr="00F44F87">
        <w:rPr>
          <w:rFonts w:ascii="Times New Roman" w:hAnsi="Times New Roman" w:cs="Times New Roman"/>
          <w:sz w:val="24"/>
          <w:szCs w:val="24"/>
        </w:rPr>
        <w:t>Druhé kolo v prípade nenaplnenia počtu žiakov do</w:t>
      </w:r>
      <w:r w:rsidR="00F44F87">
        <w:rPr>
          <w:rFonts w:ascii="Times New Roman" w:hAnsi="Times New Roman" w:cs="Times New Roman"/>
          <w:sz w:val="24"/>
          <w:szCs w:val="24"/>
        </w:rPr>
        <w:t xml:space="preserve"> 1. ročníka bude zverejnený do </w:t>
      </w:r>
      <w:r w:rsidR="00D07823" w:rsidRPr="00F44F87">
        <w:rPr>
          <w:rFonts w:ascii="Times New Roman" w:hAnsi="Times New Roman" w:cs="Times New Roman"/>
          <w:sz w:val="24"/>
          <w:szCs w:val="24"/>
        </w:rPr>
        <w:t>0</w:t>
      </w:r>
      <w:r w:rsidR="00F44F87">
        <w:rPr>
          <w:rFonts w:ascii="Times New Roman" w:hAnsi="Times New Roman" w:cs="Times New Roman"/>
          <w:sz w:val="24"/>
          <w:szCs w:val="24"/>
        </w:rPr>
        <w:t>6</w:t>
      </w:r>
      <w:r w:rsidRPr="00F44F87">
        <w:rPr>
          <w:rFonts w:ascii="Times New Roman" w:hAnsi="Times New Roman" w:cs="Times New Roman"/>
          <w:sz w:val="24"/>
          <w:szCs w:val="24"/>
        </w:rPr>
        <w:t>. 06. 202</w:t>
      </w:r>
      <w:r w:rsidR="00F44F87">
        <w:rPr>
          <w:rFonts w:ascii="Times New Roman" w:hAnsi="Times New Roman" w:cs="Times New Roman"/>
          <w:sz w:val="24"/>
          <w:szCs w:val="24"/>
        </w:rPr>
        <w:t>4</w:t>
      </w:r>
      <w:r w:rsidRPr="00F44F87">
        <w:rPr>
          <w:rFonts w:ascii="Times New Roman" w:hAnsi="Times New Roman" w:cs="Times New Roman"/>
          <w:sz w:val="24"/>
          <w:szCs w:val="24"/>
        </w:rPr>
        <w:t>.</w:t>
      </w:r>
      <w:r w:rsidR="00270A2D" w:rsidRPr="00F44F87">
        <w:rPr>
          <w:rFonts w:ascii="Times New Roman" w:hAnsi="Times New Roman" w:cs="Times New Roman"/>
          <w:sz w:val="24"/>
          <w:szCs w:val="24"/>
        </w:rPr>
        <w:t xml:space="preserve"> </w:t>
      </w:r>
      <w:r w:rsidRPr="00F44F87">
        <w:rPr>
          <w:rFonts w:ascii="Times New Roman" w:hAnsi="Times New Roman" w:cs="Times New Roman"/>
          <w:sz w:val="24"/>
          <w:szCs w:val="24"/>
        </w:rPr>
        <w:t>Informácia o štúdiu sú zverejnené na web-stránke školy, v médiách a na sociálnych sieťach.</w:t>
      </w:r>
    </w:p>
    <w:p w:rsidR="00014258" w:rsidRPr="009570DD" w:rsidRDefault="00014258" w:rsidP="00036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9C2" w:rsidRPr="009570DD" w:rsidRDefault="000369C2" w:rsidP="00036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F44F87">
        <w:rPr>
          <w:rFonts w:ascii="Times New Roman" w:hAnsi="Times New Roman" w:cs="Times New Roman"/>
          <w:b/>
          <w:sz w:val="24"/>
          <w:szCs w:val="24"/>
        </w:rPr>
        <w:t>4</w:t>
      </w:r>
      <w:r w:rsidRPr="009570DD">
        <w:rPr>
          <w:rFonts w:ascii="Times New Roman" w:hAnsi="Times New Roman" w:cs="Times New Roman"/>
          <w:b/>
          <w:sz w:val="24"/>
          <w:szCs w:val="24"/>
        </w:rPr>
        <w:t>)</w:t>
      </w:r>
    </w:p>
    <w:p w:rsidR="001C4F56" w:rsidRDefault="00C14397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570DD">
        <w:rPr>
          <w:rFonts w:ascii="Times New Roman" w:hAnsi="Times New Roman" w:cs="Times New Roman"/>
          <w:bCs/>
          <w:sz w:val="24"/>
          <w:szCs w:val="24"/>
        </w:rPr>
        <w:t xml:space="preserve">P. riaditeľka </w:t>
      </w:r>
      <w:r w:rsidR="00AB022A">
        <w:rPr>
          <w:rFonts w:ascii="Times New Roman" w:hAnsi="Times New Roman" w:cs="Times New Roman"/>
          <w:bCs/>
          <w:sz w:val="24"/>
          <w:szCs w:val="24"/>
        </w:rPr>
        <w:t>zhodnotila doteraz</w:t>
      </w:r>
      <w:r w:rsidR="0016091B">
        <w:rPr>
          <w:rFonts w:ascii="Times New Roman" w:hAnsi="Times New Roman" w:cs="Times New Roman"/>
          <w:bCs/>
          <w:sz w:val="24"/>
          <w:szCs w:val="24"/>
        </w:rPr>
        <w:t xml:space="preserve"> uskutočnen</w:t>
      </w:r>
      <w:r w:rsidR="00AB022A">
        <w:rPr>
          <w:rFonts w:ascii="Times New Roman" w:hAnsi="Times New Roman" w:cs="Times New Roman"/>
          <w:bCs/>
          <w:sz w:val="24"/>
          <w:szCs w:val="24"/>
        </w:rPr>
        <w:t>ú časť</w:t>
      </w:r>
      <w:r w:rsidR="001609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91B" w:rsidRPr="00354524">
        <w:rPr>
          <w:rFonts w:ascii="Times New Roman" w:hAnsi="Times New Roman" w:cs="Times New Roman"/>
          <w:bCs/>
          <w:sz w:val="24"/>
          <w:szCs w:val="24"/>
          <w:u w:val="single"/>
        </w:rPr>
        <w:t>maturitných skúšok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EČ a PFIČ zo SJL a CJ, </w:t>
      </w:r>
      <w:r w:rsidR="004B73AE">
        <w:rPr>
          <w:rFonts w:ascii="Times New Roman" w:hAnsi="Times New Roman" w:cs="Times New Roman"/>
          <w:bCs/>
          <w:sz w:val="24"/>
          <w:szCs w:val="24"/>
        </w:rPr>
        <w:t>ktoré sa konali 1</w:t>
      </w:r>
      <w:r w:rsidR="00F44F87">
        <w:rPr>
          <w:rFonts w:ascii="Times New Roman" w:hAnsi="Times New Roman" w:cs="Times New Roman"/>
          <w:bCs/>
          <w:sz w:val="24"/>
          <w:szCs w:val="24"/>
        </w:rPr>
        <w:t>2</w:t>
      </w:r>
      <w:r w:rsidR="004B73AE">
        <w:rPr>
          <w:rFonts w:ascii="Times New Roman" w:hAnsi="Times New Roman" w:cs="Times New Roman"/>
          <w:bCs/>
          <w:sz w:val="24"/>
          <w:szCs w:val="24"/>
        </w:rPr>
        <w:t>. – 1</w:t>
      </w:r>
      <w:r w:rsidR="00F44F87">
        <w:rPr>
          <w:rFonts w:ascii="Times New Roman" w:hAnsi="Times New Roman" w:cs="Times New Roman"/>
          <w:bCs/>
          <w:sz w:val="24"/>
          <w:szCs w:val="24"/>
        </w:rPr>
        <w:t>3</w:t>
      </w:r>
      <w:r w:rsidR="00AB022A">
        <w:rPr>
          <w:rFonts w:ascii="Times New Roman" w:hAnsi="Times New Roman" w:cs="Times New Roman"/>
          <w:bCs/>
          <w:sz w:val="24"/>
          <w:szCs w:val="24"/>
        </w:rPr>
        <w:t>. 03. 202</w:t>
      </w:r>
      <w:r w:rsidR="00F44F87">
        <w:rPr>
          <w:rFonts w:ascii="Times New Roman" w:hAnsi="Times New Roman" w:cs="Times New Roman"/>
          <w:bCs/>
          <w:sz w:val="24"/>
          <w:szCs w:val="24"/>
        </w:rPr>
        <w:t>4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19621F">
        <w:rPr>
          <w:rFonts w:ascii="Times New Roman" w:hAnsi="Times New Roman" w:cs="Times New Roman"/>
          <w:bCs/>
          <w:sz w:val="24"/>
          <w:szCs w:val="24"/>
        </w:rPr>
        <w:t>PČOZ MS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, ktorú žiaci vykonali </w:t>
      </w:r>
      <w:r w:rsidR="00270A2D">
        <w:rPr>
          <w:rFonts w:ascii="Times New Roman" w:hAnsi="Times New Roman" w:cs="Times New Roman"/>
          <w:bCs/>
          <w:sz w:val="24"/>
          <w:szCs w:val="24"/>
        </w:rPr>
        <w:t>1</w:t>
      </w:r>
      <w:r w:rsidR="00F44F87">
        <w:rPr>
          <w:rFonts w:ascii="Times New Roman" w:hAnsi="Times New Roman" w:cs="Times New Roman"/>
          <w:bCs/>
          <w:sz w:val="24"/>
          <w:szCs w:val="24"/>
        </w:rPr>
        <w:t>1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. – </w:t>
      </w:r>
      <w:r w:rsidR="00270A2D">
        <w:rPr>
          <w:rFonts w:ascii="Times New Roman" w:hAnsi="Times New Roman" w:cs="Times New Roman"/>
          <w:bCs/>
          <w:sz w:val="24"/>
          <w:szCs w:val="24"/>
        </w:rPr>
        <w:t>1</w:t>
      </w:r>
      <w:r w:rsidR="00F44F87">
        <w:rPr>
          <w:rFonts w:ascii="Times New Roman" w:hAnsi="Times New Roman" w:cs="Times New Roman"/>
          <w:bCs/>
          <w:sz w:val="24"/>
          <w:szCs w:val="24"/>
        </w:rPr>
        <w:t>2</w:t>
      </w:r>
      <w:r w:rsidR="004B73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7426">
        <w:rPr>
          <w:rFonts w:ascii="Times New Roman" w:hAnsi="Times New Roman" w:cs="Times New Roman"/>
          <w:bCs/>
          <w:sz w:val="24"/>
          <w:szCs w:val="24"/>
        </w:rPr>
        <w:t>04.</w:t>
      </w:r>
      <w:r w:rsidR="00AB022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44F87">
        <w:rPr>
          <w:rFonts w:ascii="Times New Roman" w:hAnsi="Times New Roman" w:cs="Times New Roman"/>
          <w:bCs/>
          <w:sz w:val="24"/>
          <w:szCs w:val="24"/>
        </w:rPr>
        <w:t>4</w:t>
      </w:r>
      <w:r w:rsidR="0019621F">
        <w:rPr>
          <w:rFonts w:ascii="Times New Roman" w:hAnsi="Times New Roman" w:cs="Times New Roman"/>
          <w:bCs/>
          <w:sz w:val="24"/>
          <w:szCs w:val="24"/>
        </w:rPr>
        <w:t>. Oboznámila prítomných s </w:t>
      </w:r>
      <w:r w:rsidR="00AB022A">
        <w:rPr>
          <w:rFonts w:ascii="Times New Roman" w:hAnsi="Times New Roman" w:cs="Times New Roman"/>
          <w:bCs/>
          <w:sz w:val="24"/>
          <w:szCs w:val="24"/>
        </w:rPr>
        <w:t>termínmi</w:t>
      </w:r>
      <w:r w:rsidR="0019621F">
        <w:rPr>
          <w:rFonts w:ascii="Times New Roman" w:hAnsi="Times New Roman" w:cs="Times New Roman"/>
          <w:bCs/>
          <w:sz w:val="24"/>
          <w:szCs w:val="24"/>
        </w:rPr>
        <w:t xml:space="preserve"> TČOZ MS a Štátnou </w:t>
      </w:r>
      <w:r w:rsidR="00017989">
        <w:rPr>
          <w:rFonts w:ascii="Times New Roman" w:hAnsi="Times New Roman" w:cs="Times New Roman"/>
          <w:bCs/>
          <w:sz w:val="24"/>
          <w:szCs w:val="24"/>
        </w:rPr>
        <w:t xml:space="preserve">odbornou </w:t>
      </w:r>
      <w:r w:rsidR="0019621F">
        <w:rPr>
          <w:rFonts w:ascii="Times New Roman" w:hAnsi="Times New Roman" w:cs="Times New Roman"/>
          <w:bCs/>
          <w:sz w:val="24"/>
          <w:szCs w:val="24"/>
        </w:rPr>
        <w:t>jazykovo</w:t>
      </w:r>
      <w:r w:rsidR="005E477C">
        <w:rPr>
          <w:rFonts w:ascii="Times New Roman" w:hAnsi="Times New Roman" w:cs="Times New Roman"/>
          <w:bCs/>
          <w:sz w:val="24"/>
          <w:szCs w:val="24"/>
        </w:rPr>
        <w:t>u skúškou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určenou pre žiakov OA BŠ</w:t>
      </w:r>
      <w:r w:rsidR="005E477C">
        <w:rPr>
          <w:rFonts w:ascii="Times New Roman" w:hAnsi="Times New Roman" w:cs="Times New Roman"/>
          <w:bCs/>
          <w:sz w:val="24"/>
          <w:szCs w:val="24"/>
        </w:rPr>
        <w:t>, ktoré sa uskutočnia 2</w:t>
      </w:r>
      <w:r w:rsidR="00F44F87">
        <w:rPr>
          <w:rFonts w:ascii="Times New Roman" w:hAnsi="Times New Roman" w:cs="Times New Roman"/>
          <w:bCs/>
          <w:sz w:val="24"/>
          <w:szCs w:val="24"/>
        </w:rPr>
        <w:t>0</w:t>
      </w:r>
      <w:r w:rsidR="0019621F">
        <w:rPr>
          <w:rFonts w:ascii="Times New Roman" w:hAnsi="Times New Roman" w:cs="Times New Roman"/>
          <w:bCs/>
          <w:sz w:val="24"/>
          <w:szCs w:val="24"/>
        </w:rPr>
        <w:t>. – 2</w:t>
      </w:r>
      <w:r w:rsidR="00F44F87">
        <w:rPr>
          <w:rFonts w:ascii="Times New Roman" w:hAnsi="Times New Roman" w:cs="Times New Roman"/>
          <w:bCs/>
          <w:sz w:val="24"/>
          <w:szCs w:val="24"/>
        </w:rPr>
        <w:t>3</w:t>
      </w:r>
      <w:r w:rsidR="00AB022A">
        <w:rPr>
          <w:rFonts w:ascii="Times New Roman" w:hAnsi="Times New Roman" w:cs="Times New Roman"/>
          <w:bCs/>
          <w:sz w:val="24"/>
          <w:szCs w:val="24"/>
        </w:rPr>
        <w:t>. 05. 202</w:t>
      </w:r>
      <w:r w:rsidR="00F44F87">
        <w:rPr>
          <w:rFonts w:ascii="Times New Roman" w:hAnsi="Times New Roman" w:cs="Times New Roman"/>
          <w:bCs/>
          <w:sz w:val="24"/>
          <w:szCs w:val="24"/>
        </w:rPr>
        <w:t>4</w:t>
      </w:r>
      <w:r w:rsidR="0019621F">
        <w:rPr>
          <w:rFonts w:ascii="Times New Roman" w:hAnsi="Times New Roman" w:cs="Times New Roman"/>
          <w:bCs/>
          <w:sz w:val="24"/>
          <w:szCs w:val="24"/>
        </w:rPr>
        <w:t>.</w:t>
      </w:r>
    </w:p>
    <w:p w:rsidR="00F44F87" w:rsidRDefault="00F44F87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Zároveň informovala o testovaní Monitor T9 pre žiakov 1. ročníka, ktorý sa konal 20. 03.2024 z MAT a SJL</w:t>
      </w:r>
    </w:p>
    <w:p w:rsidR="00AB022A" w:rsidRDefault="00AB022A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Súčasne oboznámila prítomných s termín</w:t>
      </w:r>
      <w:r w:rsidR="009656B8">
        <w:rPr>
          <w:rFonts w:ascii="Times New Roman" w:hAnsi="Times New Roman" w:cs="Times New Roman"/>
          <w:bCs/>
          <w:sz w:val="24"/>
          <w:szCs w:val="24"/>
        </w:rPr>
        <w:t>mi</w:t>
      </w:r>
      <w:r>
        <w:rPr>
          <w:rFonts w:ascii="Times New Roman" w:hAnsi="Times New Roman" w:cs="Times New Roman"/>
          <w:bCs/>
          <w:sz w:val="24"/>
          <w:szCs w:val="24"/>
        </w:rPr>
        <w:t xml:space="preserve"> odbornej </w:t>
      </w:r>
      <w:r w:rsidRPr="00354524">
        <w:rPr>
          <w:rFonts w:ascii="Times New Roman" w:hAnsi="Times New Roman" w:cs="Times New Roman"/>
          <w:bCs/>
          <w:sz w:val="24"/>
          <w:szCs w:val="24"/>
          <w:u w:val="single"/>
        </w:rPr>
        <w:t>prax</w:t>
      </w:r>
      <w:r>
        <w:rPr>
          <w:rFonts w:ascii="Times New Roman" w:hAnsi="Times New Roman" w:cs="Times New Roman"/>
          <w:bCs/>
          <w:sz w:val="24"/>
          <w:szCs w:val="24"/>
        </w:rPr>
        <w:t>e žiakov 3. ročníka (2</w:t>
      </w:r>
      <w:r w:rsidR="00F44F8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. 05. – </w:t>
      </w:r>
      <w:r w:rsidR="00F44F87">
        <w:rPr>
          <w:rFonts w:ascii="Times New Roman" w:hAnsi="Times New Roman" w:cs="Times New Roman"/>
          <w:bCs/>
          <w:sz w:val="24"/>
          <w:szCs w:val="24"/>
        </w:rPr>
        <w:t>31</w:t>
      </w:r>
      <w:r w:rsidR="00606038">
        <w:rPr>
          <w:rFonts w:ascii="Times New Roman" w:hAnsi="Times New Roman" w:cs="Times New Roman"/>
          <w:bCs/>
          <w:sz w:val="24"/>
          <w:szCs w:val="24"/>
        </w:rPr>
        <w:t>. 0</w:t>
      </w:r>
      <w:r w:rsidR="00F44F87">
        <w:rPr>
          <w:rFonts w:ascii="Times New Roman" w:hAnsi="Times New Roman" w:cs="Times New Roman"/>
          <w:bCs/>
          <w:sz w:val="24"/>
          <w:szCs w:val="24"/>
        </w:rPr>
        <w:t>5. 2024</w:t>
      </w:r>
      <w:r w:rsidR="00606038">
        <w:rPr>
          <w:rFonts w:ascii="Times New Roman" w:hAnsi="Times New Roman" w:cs="Times New Roman"/>
          <w:bCs/>
          <w:sz w:val="24"/>
          <w:szCs w:val="24"/>
        </w:rPr>
        <w:t>) a 4. A (2</w:t>
      </w:r>
      <w:r w:rsidR="00F44F87">
        <w:rPr>
          <w:rFonts w:ascii="Times New Roman" w:hAnsi="Times New Roman" w:cs="Times New Roman"/>
          <w:bCs/>
          <w:sz w:val="24"/>
          <w:szCs w:val="24"/>
        </w:rPr>
        <w:t>7</w:t>
      </w:r>
      <w:r w:rsidR="00606038">
        <w:rPr>
          <w:rFonts w:ascii="Times New Roman" w:hAnsi="Times New Roman" w:cs="Times New Roman"/>
          <w:bCs/>
          <w:sz w:val="24"/>
          <w:szCs w:val="24"/>
        </w:rPr>
        <w:t xml:space="preserve">. 05. –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F44F87">
        <w:rPr>
          <w:rFonts w:ascii="Times New Roman" w:hAnsi="Times New Roman" w:cs="Times New Roman"/>
          <w:bCs/>
          <w:sz w:val="24"/>
          <w:szCs w:val="24"/>
        </w:rPr>
        <w:t>7</w:t>
      </w:r>
      <w:r w:rsidR="00606038">
        <w:rPr>
          <w:rFonts w:ascii="Times New Roman" w:hAnsi="Times New Roman" w:cs="Times New Roman"/>
          <w:bCs/>
          <w:sz w:val="24"/>
          <w:szCs w:val="24"/>
        </w:rPr>
        <w:t>. 06. 202</w:t>
      </w:r>
      <w:r w:rsidR="00F44F87">
        <w:rPr>
          <w:rFonts w:ascii="Times New Roman" w:hAnsi="Times New Roman" w:cs="Times New Roman"/>
          <w:bCs/>
          <w:sz w:val="24"/>
          <w:szCs w:val="24"/>
        </w:rPr>
        <w:t>4</w:t>
      </w:r>
      <w:r w:rsidR="00606038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ktorú budú vykonávať na základe zmluvy o poskytovaní praktického vyučovania </w:t>
      </w:r>
      <w:r w:rsidR="009656B8">
        <w:rPr>
          <w:rFonts w:ascii="Times New Roman" w:hAnsi="Times New Roman" w:cs="Times New Roman"/>
          <w:bCs/>
          <w:sz w:val="24"/>
          <w:szCs w:val="24"/>
        </w:rPr>
        <w:t>v </w:t>
      </w:r>
      <w:proofErr w:type="spellStart"/>
      <w:r w:rsidR="009656B8">
        <w:rPr>
          <w:rFonts w:ascii="Times New Roman" w:hAnsi="Times New Roman" w:cs="Times New Roman"/>
          <w:bCs/>
          <w:sz w:val="24"/>
          <w:szCs w:val="24"/>
        </w:rPr>
        <w:t>zazmluvnených</w:t>
      </w:r>
      <w:proofErr w:type="spellEnd"/>
      <w:r w:rsidR="009656B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organizáci</w:t>
      </w:r>
      <w:r w:rsidR="009656B8">
        <w:rPr>
          <w:rFonts w:ascii="Times New Roman" w:hAnsi="Times New Roman" w:cs="Times New Roman"/>
          <w:bCs/>
          <w:sz w:val="24"/>
          <w:szCs w:val="24"/>
        </w:rPr>
        <w:t>ách a firmách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B73AE" w:rsidRDefault="004B73AE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C4F56" w:rsidRPr="009570DD" w:rsidRDefault="001C4F56" w:rsidP="001C4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b/>
          <w:bCs/>
          <w:sz w:val="24"/>
          <w:szCs w:val="24"/>
        </w:rPr>
        <w:t xml:space="preserve">ad </w:t>
      </w:r>
      <w:r w:rsidR="009C1D2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570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F5DAC" w:rsidRDefault="00014258" w:rsidP="000142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P. riaditeľka zhodnotila </w:t>
      </w:r>
      <w:r w:rsidR="0019621F" w:rsidRPr="00354524">
        <w:rPr>
          <w:rFonts w:ascii="Times New Roman" w:hAnsi="Times New Roman" w:cs="Times New Roman"/>
          <w:bCs/>
          <w:sz w:val="24"/>
          <w:szCs w:val="24"/>
          <w:u w:val="single"/>
        </w:rPr>
        <w:t>projektovú činnos</w:t>
      </w:r>
      <w:r w:rsidR="006F2284" w:rsidRPr="00354524">
        <w:rPr>
          <w:rFonts w:ascii="Times New Roman" w:hAnsi="Times New Roman" w:cs="Times New Roman"/>
          <w:bCs/>
          <w:sz w:val="24"/>
          <w:szCs w:val="24"/>
          <w:u w:val="single"/>
        </w:rPr>
        <w:t>ť</w:t>
      </w:r>
      <w:r w:rsidR="006F2284">
        <w:rPr>
          <w:rFonts w:ascii="Times New Roman" w:hAnsi="Times New Roman" w:cs="Times New Roman"/>
          <w:bCs/>
          <w:sz w:val="24"/>
          <w:szCs w:val="24"/>
        </w:rPr>
        <w:t>, do ktorej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je škola zapojená a v ktor</w:t>
      </w:r>
      <w:r w:rsidR="006F2284">
        <w:rPr>
          <w:rFonts w:ascii="Times New Roman" w:hAnsi="Times New Roman" w:cs="Times New Roman"/>
          <w:bCs/>
          <w:sz w:val="24"/>
          <w:szCs w:val="24"/>
        </w:rPr>
        <w:t>ej</w:t>
      </w:r>
      <w:r w:rsidR="00270A2D">
        <w:rPr>
          <w:rFonts w:ascii="Times New Roman" w:hAnsi="Times New Roman" w:cs="Times New Roman"/>
          <w:bCs/>
          <w:sz w:val="24"/>
          <w:szCs w:val="24"/>
        </w:rPr>
        <w:t xml:space="preserve"> pokračuje: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Erasmus+ - akreditácia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schválená</w:t>
      </w: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31. 8. 2027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Digi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vybavenie </w:t>
      </w: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EdIT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vybavená – študovňa žiakov (26 tabletov, 1 PC);   3 PC + 1 notebook do učební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ukončený </w:t>
      </w: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(3/2024) 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DigiEDU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vybavenie </w:t>
      </w: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MŠVVaM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zapojená</w:t>
      </w: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škola – prebiehal prieskum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Fulbright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– lektor ANJ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podaný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Zelená škola – </w:t>
      </w: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environ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výchova žiak. – certifikát do r.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2025</w:t>
      </w: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pokračuje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Záložka do knihy spája – priateľstvá škôl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pokračuje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Vráťme knihy do škôl – podpora čítania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pokračuje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Matematický klokan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pokračuje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eTwinning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program komunity európskych škôl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zapojená </w:t>
      </w: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škola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Zmúdri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škola, Priateľská škola deťom (UNICEF)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- pokračuje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LKW – </w:t>
      </w:r>
      <w:proofErr w:type="spellStart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Walter</w:t>
      </w:r>
      <w:proofErr w:type="spellEnd"/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rakúska firma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– </w:t>
      </w: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stáž žiakov/výber žiačky 4. A (N. Sýkorová)</w:t>
      </w:r>
    </w:p>
    <w:p w:rsidR="006061E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>Efektívne učenie – projekt CPP a VP</w:t>
      </w:r>
    </w:p>
    <w:p w:rsidR="009C1D25" w:rsidRPr="009C1D25" w:rsidRDefault="00813F3F" w:rsidP="009C1D25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ŽSK - Podaj mi ruku -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neschválený,</w:t>
      </w:r>
      <w:r w:rsidRPr="009C1D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Vráťme šport do škôl – </w:t>
      </w:r>
      <w:r w:rsidRPr="009C1D2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schválený</w:t>
      </w:r>
    </w:p>
    <w:p w:rsidR="00030D23" w:rsidRPr="008D7788" w:rsidRDefault="00030D23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3EA5" w:rsidRPr="008D7788" w:rsidRDefault="001D08F9" w:rsidP="00030D23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88">
        <w:rPr>
          <w:rFonts w:ascii="Times New Roman" w:hAnsi="Times New Roman" w:cs="Times New Roman"/>
          <w:sz w:val="24"/>
          <w:szCs w:val="24"/>
        </w:rPr>
        <w:t xml:space="preserve">P. riaditeľka informovala zúčastnených rodičov </w:t>
      </w:r>
      <w:r w:rsidR="0019621F" w:rsidRPr="008D7788">
        <w:rPr>
          <w:rFonts w:ascii="Times New Roman" w:hAnsi="Times New Roman" w:cs="Times New Roman"/>
          <w:sz w:val="24"/>
          <w:szCs w:val="24"/>
        </w:rPr>
        <w:t>o </w:t>
      </w:r>
      <w:r w:rsidR="0019621F" w:rsidRPr="00354524">
        <w:rPr>
          <w:rFonts w:ascii="Times New Roman" w:hAnsi="Times New Roman" w:cs="Times New Roman"/>
          <w:sz w:val="24"/>
          <w:szCs w:val="24"/>
          <w:u w:val="single"/>
        </w:rPr>
        <w:t>aktivitách</w:t>
      </w:r>
      <w:r w:rsidR="0019621F" w:rsidRPr="008D7788">
        <w:rPr>
          <w:rFonts w:ascii="Times New Roman" w:hAnsi="Times New Roman" w:cs="Times New Roman"/>
          <w:sz w:val="24"/>
          <w:szCs w:val="24"/>
        </w:rPr>
        <w:t xml:space="preserve">, úspechoch a umiestnení </w:t>
      </w:r>
      <w:r w:rsidRPr="008D7788">
        <w:rPr>
          <w:rFonts w:ascii="Times New Roman" w:hAnsi="Times New Roman" w:cs="Times New Roman"/>
          <w:sz w:val="24"/>
          <w:szCs w:val="24"/>
        </w:rPr>
        <w:t>žiakov</w:t>
      </w:r>
      <w:r w:rsidR="0019621F" w:rsidRPr="008D7788">
        <w:rPr>
          <w:rFonts w:ascii="Times New Roman" w:hAnsi="Times New Roman" w:cs="Times New Roman"/>
          <w:sz w:val="24"/>
          <w:szCs w:val="24"/>
        </w:rPr>
        <w:t>:</w:t>
      </w:r>
    </w:p>
    <w:p w:rsidR="009C1D25" w:rsidRPr="009C1D25" w:rsidRDefault="009C1D25" w:rsidP="009C1D25">
      <w:pPr>
        <w:pStyle w:val="Normlnywebov"/>
        <w:kinsoku w:val="0"/>
        <w:overflowPunct w:val="0"/>
        <w:spacing w:before="86" w:beforeAutospacing="0" w:after="0" w:afterAutospacing="0" w:line="192" w:lineRule="auto"/>
        <w:ind w:left="547" w:hanging="547"/>
        <w:textAlignment w:val="baseline"/>
      </w:pPr>
      <w:proofErr w:type="spellStart"/>
      <w:r w:rsidRPr="009C1D25">
        <w:rPr>
          <w:rFonts w:eastAsia="+mn-ea"/>
          <w:b/>
          <w:bCs/>
        </w:rPr>
        <w:t>Regiónálne</w:t>
      </w:r>
      <w:proofErr w:type="spellEnd"/>
      <w:r w:rsidRPr="009C1D25">
        <w:rPr>
          <w:rFonts w:eastAsia="+mn-ea"/>
          <w:b/>
          <w:bCs/>
        </w:rPr>
        <w:t xml:space="preserve">/Krajské kolo: </w:t>
      </w:r>
    </w:p>
    <w:p w:rsidR="009C1D25" w:rsidRPr="009C1D25" w:rsidRDefault="009C1D25" w:rsidP="009C1D25">
      <w:pPr>
        <w:pStyle w:val="Odsekzoznamu"/>
        <w:numPr>
          <w:ilvl w:val="0"/>
          <w:numId w:val="37"/>
        </w:numPr>
        <w:kinsoku w:val="0"/>
        <w:overflowPunct w:val="0"/>
        <w:textAlignment w:val="baseline"/>
      </w:pPr>
      <w:r w:rsidRPr="009C1D25">
        <w:rPr>
          <w:rFonts w:eastAsia="+mn-ea"/>
        </w:rPr>
        <w:t>Olympiáda ANJ – 3. miesto (E. Kollárová, 5. A)</w:t>
      </w:r>
    </w:p>
    <w:p w:rsidR="009C1D25" w:rsidRPr="009C1D25" w:rsidRDefault="009C1D25" w:rsidP="009C1D25">
      <w:pPr>
        <w:pStyle w:val="Odsekzoznamu"/>
        <w:numPr>
          <w:ilvl w:val="0"/>
          <w:numId w:val="37"/>
        </w:numPr>
        <w:kinsoku w:val="0"/>
        <w:overflowPunct w:val="0"/>
        <w:textAlignment w:val="baseline"/>
      </w:pPr>
      <w:r w:rsidRPr="009C1D25">
        <w:rPr>
          <w:rFonts w:eastAsia="+mn-ea"/>
        </w:rPr>
        <w:t>Olympiáda ľudských práv – 3. a 8. m., postup do celoslovenského kola (S. Zeman, 3.B)</w:t>
      </w:r>
    </w:p>
    <w:p w:rsidR="009C1D25" w:rsidRPr="009C1D25" w:rsidRDefault="009C1D25" w:rsidP="009C1D25">
      <w:pPr>
        <w:pStyle w:val="Odsekzoznamu"/>
        <w:numPr>
          <w:ilvl w:val="0"/>
          <w:numId w:val="37"/>
        </w:numPr>
        <w:kinsoku w:val="0"/>
        <w:overflowPunct w:val="0"/>
        <w:textAlignment w:val="baseline"/>
      </w:pPr>
      <w:r w:rsidRPr="009C1D25">
        <w:rPr>
          <w:rFonts w:eastAsia="+mn-ea"/>
        </w:rPr>
        <w:t>Ekonomická olympiáda – postup 5 žiakov/z 10 000</w:t>
      </w:r>
    </w:p>
    <w:p w:rsidR="009C1D25" w:rsidRPr="009C1D25" w:rsidRDefault="009C1D25" w:rsidP="009C1D25">
      <w:pPr>
        <w:pStyle w:val="Odsekzoznamu"/>
        <w:numPr>
          <w:ilvl w:val="0"/>
          <w:numId w:val="37"/>
        </w:numPr>
        <w:kinsoku w:val="0"/>
        <w:overflowPunct w:val="0"/>
        <w:textAlignment w:val="baseline"/>
      </w:pPr>
      <w:r w:rsidRPr="009C1D25">
        <w:rPr>
          <w:rFonts w:eastAsia="+mn-ea"/>
        </w:rPr>
        <w:t xml:space="preserve">Mladý účtovník  - postup na celoslovenské kolo (G. </w:t>
      </w:r>
      <w:proofErr w:type="spellStart"/>
      <w:r w:rsidRPr="009C1D25">
        <w:rPr>
          <w:rFonts w:eastAsia="+mn-ea"/>
        </w:rPr>
        <w:t>Gavlasová</w:t>
      </w:r>
      <w:proofErr w:type="spellEnd"/>
      <w:r w:rsidRPr="009C1D25">
        <w:rPr>
          <w:rFonts w:eastAsia="+mn-ea"/>
        </w:rPr>
        <w:t>, 4. B)</w:t>
      </w:r>
    </w:p>
    <w:p w:rsidR="009C1D25" w:rsidRPr="009C1D25" w:rsidRDefault="009C1D25" w:rsidP="009C1D25">
      <w:pPr>
        <w:pStyle w:val="Odsekzoznamu"/>
        <w:numPr>
          <w:ilvl w:val="0"/>
          <w:numId w:val="37"/>
        </w:numPr>
        <w:kinsoku w:val="0"/>
        <w:overflowPunct w:val="0"/>
        <w:textAlignment w:val="baseline"/>
      </w:pPr>
      <w:r w:rsidRPr="009C1D25">
        <w:rPr>
          <w:rFonts w:eastAsia="+mn-ea"/>
        </w:rPr>
        <w:t>SOČ (4. miesto)</w:t>
      </w:r>
    </w:p>
    <w:p w:rsidR="009C1D25" w:rsidRPr="009C1D25" w:rsidRDefault="009C1D25" w:rsidP="009C1D25">
      <w:pPr>
        <w:pStyle w:val="Odsekzoznamu"/>
        <w:numPr>
          <w:ilvl w:val="0"/>
          <w:numId w:val="37"/>
        </w:numPr>
        <w:kinsoku w:val="0"/>
        <w:overflowPunct w:val="0"/>
        <w:textAlignment w:val="baseline"/>
      </w:pPr>
      <w:r w:rsidRPr="009C1D25">
        <w:rPr>
          <w:rFonts w:eastAsia="+mn-ea"/>
        </w:rPr>
        <w:t>Literárne súťaže – próza, poézia – prednes</w:t>
      </w:r>
    </w:p>
    <w:p w:rsidR="009C1D25" w:rsidRPr="009C1D25" w:rsidRDefault="009C1D25" w:rsidP="009C1D25">
      <w:pPr>
        <w:pStyle w:val="Normlnywebov"/>
        <w:kinsoku w:val="0"/>
        <w:overflowPunct w:val="0"/>
        <w:spacing w:before="86" w:beforeAutospacing="0" w:after="0" w:afterAutospacing="0" w:line="192" w:lineRule="auto"/>
        <w:ind w:left="547" w:hanging="547"/>
        <w:textAlignment w:val="baseline"/>
      </w:pPr>
      <w:r w:rsidRPr="009C1D25">
        <w:rPr>
          <w:rFonts w:eastAsia="+mn-ea"/>
          <w:b/>
          <w:bCs/>
        </w:rPr>
        <w:t>Celoštátne súťaže:</w:t>
      </w:r>
      <w:r w:rsidRPr="009C1D25">
        <w:rPr>
          <w:rFonts w:eastAsia="+mn-ea"/>
        </w:rPr>
        <w:t xml:space="preserve"> </w:t>
      </w:r>
    </w:p>
    <w:p w:rsidR="009C1D25" w:rsidRPr="009C1D25" w:rsidRDefault="009C1D25" w:rsidP="009C1D25">
      <w:pPr>
        <w:pStyle w:val="Odsekzoznamu"/>
        <w:numPr>
          <w:ilvl w:val="0"/>
          <w:numId w:val="38"/>
        </w:numPr>
        <w:kinsoku w:val="0"/>
        <w:overflowPunct w:val="0"/>
        <w:textAlignment w:val="baseline"/>
      </w:pPr>
      <w:r w:rsidRPr="009C1D25">
        <w:rPr>
          <w:rFonts w:eastAsia="+mn-ea"/>
        </w:rPr>
        <w:t>Matematický klokan, Časopis MIKS</w:t>
      </w:r>
    </w:p>
    <w:p w:rsidR="009C1D25" w:rsidRPr="009C1D25" w:rsidRDefault="009C1D25" w:rsidP="009C1D25">
      <w:pPr>
        <w:pStyle w:val="Odsekzoznamu"/>
        <w:numPr>
          <w:ilvl w:val="0"/>
          <w:numId w:val="38"/>
        </w:numPr>
        <w:kinsoku w:val="0"/>
        <w:overflowPunct w:val="0"/>
        <w:textAlignment w:val="baseline"/>
      </w:pPr>
      <w:r w:rsidRPr="009C1D25">
        <w:rPr>
          <w:rFonts w:eastAsia="+mn-ea"/>
        </w:rPr>
        <w:t xml:space="preserve">Medzinárodný veľtrh CF Ostrava, Český </w:t>
      </w:r>
      <w:proofErr w:type="spellStart"/>
      <w:r w:rsidRPr="009C1D25">
        <w:rPr>
          <w:rFonts w:eastAsia="+mn-ea"/>
        </w:rPr>
        <w:t>Těšín</w:t>
      </w:r>
      <w:proofErr w:type="spellEnd"/>
      <w:r w:rsidRPr="009C1D25">
        <w:rPr>
          <w:rFonts w:eastAsia="+mn-ea"/>
        </w:rPr>
        <w:t xml:space="preserve"> (1. m.; - Ostrava 5. A; 1.; 2.; 3. m. – ČT 4. A)</w:t>
      </w:r>
    </w:p>
    <w:p w:rsidR="009C1D25" w:rsidRPr="009C1D25" w:rsidRDefault="009C1D25" w:rsidP="009C1D25">
      <w:pPr>
        <w:pStyle w:val="Odsekzoznamu"/>
        <w:numPr>
          <w:ilvl w:val="0"/>
          <w:numId w:val="38"/>
        </w:numPr>
        <w:kinsoku w:val="0"/>
        <w:overflowPunct w:val="0"/>
        <w:textAlignment w:val="baseline"/>
      </w:pPr>
      <w:r w:rsidRPr="009C1D25">
        <w:rPr>
          <w:rFonts w:eastAsia="+mn-ea"/>
        </w:rPr>
        <w:t xml:space="preserve">Expert Geniality Show – titul TOP Expert (F. </w:t>
      </w:r>
      <w:proofErr w:type="spellStart"/>
      <w:r w:rsidRPr="009C1D25">
        <w:rPr>
          <w:rFonts w:eastAsia="+mn-ea"/>
        </w:rPr>
        <w:t>Baroniak</w:t>
      </w:r>
      <w:proofErr w:type="spellEnd"/>
      <w:r w:rsidRPr="009C1D25">
        <w:rPr>
          <w:rFonts w:eastAsia="+mn-ea"/>
        </w:rPr>
        <w:t xml:space="preserve"> (4. A) S. </w:t>
      </w:r>
      <w:proofErr w:type="spellStart"/>
      <w:r w:rsidRPr="009C1D25">
        <w:rPr>
          <w:rFonts w:eastAsia="+mn-ea"/>
        </w:rPr>
        <w:t>Ďurana</w:t>
      </w:r>
      <w:proofErr w:type="spellEnd"/>
      <w:r w:rsidRPr="009C1D25">
        <w:rPr>
          <w:rFonts w:eastAsia="+mn-ea"/>
        </w:rPr>
        <w:t xml:space="preserve"> (2. A) B. </w:t>
      </w:r>
      <w:proofErr w:type="spellStart"/>
      <w:r w:rsidRPr="009C1D25">
        <w:rPr>
          <w:rFonts w:eastAsia="+mn-ea"/>
        </w:rPr>
        <w:t>Staníková</w:t>
      </w:r>
      <w:proofErr w:type="spellEnd"/>
      <w:r w:rsidRPr="009C1D25">
        <w:rPr>
          <w:rFonts w:eastAsia="+mn-ea"/>
        </w:rPr>
        <w:t xml:space="preserve"> (5. A)</w:t>
      </w:r>
    </w:p>
    <w:p w:rsidR="009C1D25" w:rsidRPr="009C1D25" w:rsidRDefault="009C1D25" w:rsidP="009C1D25">
      <w:pPr>
        <w:pStyle w:val="Odsekzoznamu"/>
        <w:numPr>
          <w:ilvl w:val="0"/>
          <w:numId w:val="38"/>
        </w:numPr>
        <w:kinsoku w:val="0"/>
        <w:overflowPunct w:val="0"/>
        <w:textAlignment w:val="baseline"/>
      </w:pPr>
      <w:r w:rsidRPr="009C1D25">
        <w:rPr>
          <w:rFonts w:eastAsia="+mn-ea"/>
        </w:rPr>
        <w:t xml:space="preserve">Finančná olympiáda – postup do II. kola (medzi 500 najlepších) (E. </w:t>
      </w:r>
      <w:proofErr w:type="spellStart"/>
      <w:r w:rsidRPr="009C1D25">
        <w:rPr>
          <w:rFonts w:eastAsia="+mn-ea"/>
        </w:rPr>
        <w:t>Ďuranová</w:t>
      </w:r>
      <w:proofErr w:type="spellEnd"/>
      <w:r w:rsidRPr="009C1D25">
        <w:rPr>
          <w:rFonts w:eastAsia="+mn-ea"/>
        </w:rPr>
        <w:t>, 4. B)</w:t>
      </w:r>
    </w:p>
    <w:p w:rsidR="009C1D25" w:rsidRPr="009C1D25" w:rsidRDefault="009C1D25" w:rsidP="009C1D25">
      <w:pPr>
        <w:pStyle w:val="Odsekzoznamu"/>
        <w:numPr>
          <w:ilvl w:val="0"/>
          <w:numId w:val="38"/>
        </w:numPr>
        <w:kinsoku w:val="0"/>
        <w:overflowPunct w:val="0"/>
        <w:textAlignment w:val="baseline"/>
      </w:pPr>
      <w:r w:rsidRPr="009C1D25">
        <w:rPr>
          <w:rFonts w:eastAsia="+mn-ea"/>
        </w:rPr>
        <w:t>Olympiáda o EÚ – 5. m</w:t>
      </w:r>
      <w:r>
        <w:rPr>
          <w:rFonts w:eastAsia="+mn-ea"/>
        </w:rPr>
        <w:t>.</w:t>
      </w:r>
      <w:r w:rsidRPr="009C1D25">
        <w:rPr>
          <w:rFonts w:eastAsia="+mn-ea"/>
        </w:rPr>
        <w:t xml:space="preserve"> </w:t>
      </w:r>
      <w:r>
        <w:rPr>
          <w:rFonts w:eastAsia="+mn-ea"/>
        </w:rPr>
        <w:t xml:space="preserve">- Štrasburg - 3/2024 - </w:t>
      </w:r>
      <w:r w:rsidRPr="009C1D25">
        <w:rPr>
          <w:rFonts w:eastAsia="+mn-ea"/>
        </w:rPr>
        <w:t xml:space="preserve">A. </w:t>
      </w:r>
      <w:proofErr w:type="spellStart"/>
      <w:r w:rsidRPr="009C1D25">
        <w:rPr>
          <w:rFonts w:eastAsia="+mn-ea"/>
        </w:rPr>
        <w:t>Bugáňová</w:t>
      </w:r>
      <w:proofErr w:type="spellEnd"/>
      <w:r w:rsidRPr="009C1D25">
        <w:rPr>
          <w:rFonts w:eastAsia="+mn-ea"/>
        </w:rPr>
        <w:t>,</w:t>
      </w:r>
      <w:r>
        <w:rPr>
          <w:rFonts w:eastAsia="+mn-ea"/>
        </w:rPr>
        <w:t xml:space="preserve"> K. </w:t>
      </w:r>
      <w:proofErr w:type="spellStart"/>
      <w:r>
        <w:rPr>
          <w:rFonts w:eastAsia="+mn-ea"/>
        </w:rPr>
        <w:t>Gilániová</w:t>
      </w:r>
      <w:proofErr w:type="spellEnd"/>
      <w:r>
        <w:rPr>
          <w:rFonts w:eastAsia="+mn-ea"/>
        </w:rPr>
        <w:t>, I. Blahová, 3. A</w:t>
      </w:r>
    </w:p>
    <w:p w:rsidR="009C1D25" w:rsidRPr="009C1D25" w:rsidRDefault="009C1D25" w:rsidP="009C1D25">
      <w:pPr>
        <w:pStyle w:val="Normlnywebov"/>
        <w:kinsoku w:val="0"/>
        <w:overflowPunct w:val="0"/>
        <w:spacing w:before="86" w:beforeAutospacing="0" w:after="0" w:afterAutospacing="0"/>
        <w:textAlignment w:val="baseline"/>
      </w:pPr>
      <w:r w:rsidRPr="009C1D25">
        <w:rPr>
          <w:rFonts w:eastAsia="+mn-ea"/>
          <w:b/>
          <w:bCs/>
        </w:rPr>
        <w:t>Iné:</w:t>
      </w:r>
    </w:p>
    <w:p w:rsidR="009C1D25" w:rsidRPr="009C1D25" w:rsidRDefault="009C1D25" w:rsidP="009C1D25">
      <w:pPr>
        <w:pStyle w:val="Odsekzoznamu"/>
        <w:numPr>
          <w:ilvl w:val="0"/>
          <w:numId w:val="39"/>
        </w:numPr>
        <w:kinsoku w:val="0"/>
        <w:overflowPunct w:val="0"/>
        <w:textAlignment w:val="baseline"/>
      </w:pPr>
      <w:r w:rsidRPr="009C1D25">
        <w:rPr>
          <w:rFonts w:eastAsia="+mn-ea"/>
        </w:rPr>
        <w:t>Preventívny program – HOAX  - 31. 1. 2024 – KD Čadca</w:t>
      </w:r>
    </w:p>
    <w:p w:rsidR="009C1D25" w:rsidRPr="009C1D25" w:rsidRDefault="009C1D25" w:rsidP="009C1D25">
      <w:pPr>
        <w:pStyle w:val="Odsekzoznamu"/>
        <w:numPr>
          <w:ilvl w:val="0"/>
          <w:numId w:val="39"/>
        </w:numPr>
        <w:kinsoku w:val="0"/>
        <w:overflowPunct w:val="0"/>
        <w:textAlignment w:val="baseline"/>
      </w:pPr>
      <w:r w:rsidRPr="009C1D25">
        <w:rPr>
          <w:rFonts w:eastAsia="+mn-ea"/>
        </w:rPr>
        <w:t>„Predchádzanie konfliktom a zvládanie záťažových situácií</w:t>
      </w:r>
      <w:r w:rsidRPr="009C1D25">
        <w:rPr>
          <w:rFonts w:eastAsia="+mn-ea"/>
          <w:b/>
          <w:bCs/>
        </w:rPr>
        <w:t xml:space="preserve">“ – </w:t>
      </w:r>
      <w:r w:rsidRPr="009C1D25">
        <w:rPr>
          <w:rFonts w:eastAsia="+mn-ea"/>
        </w:rPr>
        <w:t xml:space="preserve">CPP </w:t>
      </w:r>
      <w:proofErr w:type="spellStart"/>
      <w:r w:rsidRPr="009C1D25">
        <w:rPr>
          <w:rFonts w:eastAsia="+mn-ea"/>
        </w:rPr>
        <w:t>Ča</w:t>
      </w:r>
      <w:proofErr w:type="spellEnd"/>
      <w:r w:rsidRPr="009C1D25">
        <w:rPr>
          <w:rFonts w:eastAsia="+mn-ea"/>
        </w:rPr>
        <w:t xml:space="preserve"> (1. C)</w:t>
      </w:r>
    </w:p>
    <w:p w:rsidR="009C1D25" w:rsidRPr="009C1D25" w:rsidRDefault="009C1D25" w:rsidP="009C1D25">
      <w:pPr>
        <w:pStyle w:val="Odsekzoznamu"/>
        <w:numPr>
          <w:ilvl w:val="0"/>
          <w:numId w:val="39"/>
        </w:numPr>
        <w:kinsoku w:val="0"/>
        <w:overflowPunct w:val="0"/>
        <w:textAlignment w:val="baseline"/>
      </w:pPr>
      <w:r w:rsidRPr="009C1D25">
        <w:rPr>
          <w:rFonts w:eastAsia="+mn-ea"/>
        </w:rPr>
        <w:t>Divadelné prestavenie v ANJ – Žilina (OA BŠ), + v SND – BA  (výber žiakov)</w:t>
      </w:r>
    </w:p>
    <w:p w:rsidR="00D276A3" w:rsidRPr="00D276A3" w:rsidRDefault="009C1D25" w:rsidP="00D27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Ď</w:t>
      </w:r>
      <w:r w:rsidR="00D276A3" w:rsidRPr="00D276A3">
        <w:rPr>
          <w:rFonts w:ascii="Times New Roman" w:hAnsi="Times New Roman" w:cs="Times New Roman"/>
          <w:b/>
          <w:sz w:val="24"/>
          <w:szCs w:val="24"/>
        </w:rPr>
        <w:t>alšia činnosť na škole</w:t>
      </w:r>
    </w:p>
    <w:p w:rsidR="00D276A3" w:rsidRPr="00D276A3" w:rsidRDefault="00D276A3" w:rsidP="004A0C92">
      <w:pPr>
        <w:pStyle w:val="Odsekzoznamu"/>
        <w:numPr>
          <w:ilvl w:val="0"/>
          <w:numId w:val="6"/>
        </w:numPr>
      </w:pPr>
      <w:r w:rsidRPr="00D276A3">
        <w:t xml:space="preserve">Príprava: </w:t>
      </w:r>
    </w:p>
    <w:p w:rsidR="00D276A3" w:rsidRDefault="00D276A3" w:rsidP="004A0C92">
      <w:pPr>
        <w:pStyle w:val="Odsekzoznamu"/>
        <w:numPr>
          <w:ilvl w:val="0"/>
          <w:numId w:val="7"/>
        </w:numPr>
        <w:ind w:left="1134"/>
      </w:pPr>
      <w:r w:rsidRPr="00D276A3">
        <w:t>Za</w:t>
      </w:r>
      <w:r w:rsidR="00EC3212">
        <w:t xml:space="preserve">hraničná exkurzia – </w:t>
      </w:r>
      <w:proofErr w:type="spellStart"/>
      <w:r w:rsidR="00EC3212">
        <w:t>Oswienčim</w:t>
      </w:r>
      <w:proofErr w:type="spellEnd"/>
      <w:r w:rsidR="00EC3212">
        <w:t xml:space="preserve">  - 0</w:t>
      </w:r>
      <w:r w:rsidR="009C1D25">
        <w:t>3</w:t>
      </w:r>
      <w:r w:rsidRPr="00D276A3">
        <w:t xml:space="preserve">. </w:t>
      </w:r>
      <w:r w:rsidR="009C1D25">
        <w:t>06</w:t>
      </w:r>
      <w:r w:rsidR="00EC3212">
        <w:t>. 202</w:t>
      </w:r>
      <w:r w:rsidR="009C1D25">
        <w:t>4</w:t>
      </w:r>
    </w:p>
    <w:p w:rsidR="006061E5" w:rsidRPr="009C1D25" w:rsidRDefault="00813F3F" w:rsidP="009C1D25">
      <w:pPr>
        <w:pStyle w:val="Odsekzoznamu"/>
        <w:numPr>
          <w:ilvl w:val="0"/>
          <w:numId w:val="46"/>
        </w:numPr>
        <w:ind w:left="1134"/>
      </w:pPr>
      <w:r w:rsidRPr="009C1D25">
        <w:t>Zahraničná jazyková exkurzia – Londýn (6. – 11. 6. 2024)</w:t>
      </w:r>
    </w:p>
    <w:p w:rsidR="006061E5" w:rsidRPr="009C1D25" w:rsidRDefault="00813F3F" w:rsidP="009C1D25">
      <w:pPr>
        <w:pStyle w:val="Odsekzoznamu"/>
        <w:numPr>
          <w:ilvl w:val="0"/>
          <w:numId w:val="46"/>
        </w:numPr>
        <w:ind w:left="1134"/>
      </w:pPr>
      <w:r w:rsidRPr="009C1D25">
        <w:t xml:space="preserve">Župná </w:t>
      </w:r>
      <w:proofErr w:type="spellStart"/>
      <w:r w:rsidRPr="009C1D25">
        <w:t>kalokagatia</w:t>
      </w:r>
      <w:proofErr w:type="spellEnd"/>
      <w:r w:rsidRPr="009C1D25">
        <w:t xml:space="preserve"> (13. jún 2024) </w:t>
      </w:r>
    </w:p>
    <w:p w:rsidR="006061E5" w:rsidRPr="009C1D25" w:rsidRDefault="00813F3F" w:rsidP="009C1D25">
      <w:pPr>
        <w:pStyle w:val="Odsekzoznamu"/>
        <w:numPr>
          <w:ilvl w:val="0"/>
          <w:numId w:val="46"/>
        </w:numPr>
        <w:ind w:left="1134"/>
      </w:pPr>
      <w:r w:rsidRPr="009C1D25">
        <w:t xml:space="preserve">„Učenie vonku“ – vzdelávanie PZ (február) – výber školy ŽSK </w:t>
      </w:r>
    </w:p>
    <w:p w:rsidR="006061E5" w:rsidRPr="009C1D25" w:rsidRDefault="00813F3F" w:rsidP="009C1D25">
      <w:pPr>
        <w:pStyle w:val="Odsekzoznamu"/>
        <w:numPr>
          <w:ilvl w:val="0"/>
          <w:numId w:val="46"/>
        </w:numPr>
        <w:ind w:left="1134"/>
      </w:pPr>
      <w:r w:rsidRPr="009C1D25">
        <w:t>Školský poriadok – aktualizovaný, účinnosť od 1. 9. 2024</w:t>
      </w:r>
    </w:p>
    <w:p w:rsidR="006061E5" w:rsidRPr="009C1D25" w:rsidRDefault="00813F3F" w:rsidP="009C1D25">
      <w:pPr>
        <w:pStyle w:val="Odsekzoznamu"/>
        <w:numPr>
          <w:ilvl w:val="0"/>
          <w:numId w:val="46"/>
        </w:numPr>
        <w:ind w:left="1134"/>
      </w:pPr>
      <w:r w:rsidRPr="009C1D25">
        <w:t>Metodický deň PZ – 26. 4./skrátené vyučovanie</w:t>
      </w:r>
    </w:p>
    <w:p w:rsidR="006061E5" w:rsidRPr="009C1D25" w:rsidRDefault="00813F3F" w:rsidP="009C1D25">
      <w:pPr>
        <w:pStyle w:val="Odsekzoznamu"/>
        <w:numPr>
          <w:ilvl w:val="0"/>
          <w:numId w:val="46"/>
        </w:numPr>
        <w:ind w:left="1134"/>
      </w:pPr>
      <w:r w:rsidRPr="009C1D25">
        <w:t>Inovovaný ŠVP – účinnosť od 1. 9. 2024 – počnúc 1. r. (zmena št. odboru – 6317 M OA formou odbornej praxe)</w:t>
      </w:r>
    </w:p>
    <w:p w:rsidR="006061E5" w:rsidRPr="009C1D25" w:rsidRDefault="00813F3F" w:rsidP="009C1D25">
      <w:pPr>
        <w:pStyle w:val="Odsekzoznamu"/>
        <w:numPr>
          <w:ilvl w:val="0"/>
          <w:numId w:val="46"/>
        </w:numPr>
        <w:ind w:left="1134"/>
      </w:pPr>
      <w:r w:rsidRPr="009C1D25">
        <w:t xml:space="preserve">Výberové konanie na riaditeľa školy (ukončenie funkčného obdobia súčasnej riaditeľky školy k 30. 6. 2024) – </w:t>
      </w:r>
      <w:bookmarkStart w:id="0" w:name="_GoBack"/>
      <w:r w:rsidRPr="00F341CB">
        <w:rPr>
          <w:bCs/>
        </w:rPr>
        <w:t>T: 24. 4. 2024</w:t>
      </w:r>
      <w:bookmarkEnd w:id="0"/>
    </w:p>
    <w:p w:rsidR="00D07823" w:rsidRPr="00D276A3" w:rsidRDefault="00D07823" w:rsidP="009C1D25">
      <w:pPr>
        <w:pStyle w:val="Odsekzoznamu"/>
        <w:numPr>
          <w:ilvl w:val="0"/>
          <w:numId w:val="6"/>
        </w:numPr>
      </w:pPr>
      <w:r>
        <w:t>Doplnené učebné pomôcky:</w:t>
      </w:r>
    </w:p>
    <w:p w:rsidR="006061E5" w:rsidRPr="009C1D25" w:rsidRDefault="00813F3F" w:rsidP="009C1D25">
      <w:pPr>
        <w:pStyle w:val="Odsekzoznamu"/>
        <w:numPr>
          <w:ilvl w:val="0"/>
          <w:numId w:val="43"/>
        </w:numPr>
        <w:ind w:left="1134"/>
      </w:pPr>
      <w:r w:rsidRPr="009C1D25">
        <w:t xml:space="preserve">Učebňa: 1. B (jazyková) – </w:t>
      </w:r>
      <w:proofErr w:type="spellStart"/>
      <w:r w:rsidRPr="009C1D25">
        <w:t>podsedáky</w:t>
      </w:r>
      <w:proofErr w:type="spellEnd"/>
      <w:r w:rsidRPr="009C1D25">
        <w:t xml:space="preserve"> </w:t>
      </w:r>
    </w:p>
    <w:p w:rsidR="006061E5" w:rsidRPr="009C1D25" w:rsidRDefault="00813F3F" w:rsidP="009C1D25">
      <w:pPr>
        <w:pStyle w:val="Odsekzoznamu"/>
        <w:numPr>
          <w:ilvl w:val="0"/>
          <w:numId w:val="43"/>
        </w:numPr>
        <w:ind w:left="1134"/>
      </w:pPr>
      <w:r w:rsidRPr="009C1D25">
        <w:t>Učebne: 1. A, C, 2. C, H, 3. A, B, C – montáž žalúzií</w:t>
      </w:r>
    </w:p>
    <w:p w:rsidR="006061E5" w:rsidRPr="009C1D25" w:rsidRDefault="00813F3F" w:rsidP="009C1D25">
      <w:pPr>
        <w:pStyle w:val="Odsekzoznamu"/>
        <w:numPr>
          <w:ilvl w:val="0"/>
          <w:numId w:val="43"/>
        </w:numPr>
        <w:ind w:left="1134"/>
      </w:pPr>
      <w:r w:rsidRPr="009C1D25">
        <w:t xml:space="preserve">učebňa „H“ – dataprojektor </w:t>
      </w:r>
    </w:p>
    <w:p w:rsidR="006061E5" w:rsidRPr="009C1D25" w:rsidRDefault="00813F3F" w:rsidP="009C1D25">
      <w:pPr>
        <w:pStyle w:val="Odsekzoznamu"/>
        <w:numPr>
          <w:ilvl w:val="0"/>
          <w:numId w:val="43"/>
        </w:numPr>
        <w:ind w:left="1134"/>
      </w:pPr>
      <w:r w:rsidRPr="009C1D25">
        <w:t xml:space="preserve">Učebňa „G“ – dataprojektor, notebook  </w:t>
      </w:r>
    </w:p>
    <w:p w:rsidR="006061E5" w:rsidRPr="009C1D25" w:rsidRDefault="00813F3F" w:rsidP="009C1D25">
      <w:pPr>
        <w:pStyle w:val="Odsekzoznamu"/>
        <w:numPr>
          <w:ilvl w:val="0"/>
          <w:numId w:val="42"/>
        </w:numPr>
        <w:ind w:left="1134"/>
      </w:pPr>
      <w:r w:rsidRPr="009C1D25">
        <w:lastRenderedPageBreak/>
        <w:t xml:space="preserve">ostatné drobné učebné pomôcky – CD, diaľkové ovládače, športové pomôcky, odbor. lit., nástenky, </w:t>
      </w:r>
      <w:proofErr w:type="spellStart"/>
      <w:r w:rsidRPr="009C1D25">
        <w:t>flipcharty</w:t>
      </w:r>
      <w:proofErr w:type="spellEnd"/>
      <w:r w:rsidRPr="009C1D25">
        <w:t>....</w:t>
      </w:r>
    </w:p>
    <w:p w:rsidR="006061E5" w:rsidRPr="009C1D25" w:rsidRDefault="00813F3F" w:rsidP="009C1D25">
      <w:pPr>
        <w:pStyle w:val="Odsekzoznamu"/>
        <w:numPr>
          <w:ilvl w:val="0"/>
          <w:numId w:val="41"/>
        </w:numPr>
        <w:ind w:left="1134"/>
      </w:pPr>
      <w:r w:rsidRPr="009C1D25">
        <w:t>Tonery do kopírok, tlačiarní</w:t>
      </w:r>
    </w:p>
    <w:p w:rsidR="006061E5" w:rsidRPr="009C1D25" w:rsidRDefault="00813F3F" w:rsidP="009C1D25">
      <w:pPr>
        <w:pStyle w:val="Odsekzoznamu"/>
        <w:numPr>
          <w:ilvl w:val="0"/>
          <w:numId w:val="44"/>
        </w:numPr>
        <w:ind w:left="1134"/>
      </w:pPr>
      <w:r w:rsidRPr="009C1D25">
        <w:t>Kancelársky materiál a drobné učebné pomôcky</w:t>
      </w:r>
    </w:p>
    <w:p w:rsidR="006061E5" w:rsidRPr="009C1D25" w:rsidRDefault="00813F3F" w:rsidP="009C1D25">
      <w:pPr>
        <w:pStyle w:val="Odsekzoznamu"/>
        <w:numPr>
          <w:ilvl w:val="0"/>
          <w:numId w:val="44"/>
        </w:numPr>
        <w:ind w:left="1134"/>
      </w:pPr>
      <w:r w:rsidRPr="009C1D25">
        <w:t>Ostatné – podľa potreby</w:t>
      </w:r>
    </w:p>
    <w:p w:rsidR="006061E5" w:rsidRPr="009C1D25" w:rsidRDefault="00813F3F" w:rsidP="009C1D25">
      <w:pPr>
        <w:pStyle w:val="Odsekzoznamu"/>
        <w:numPr>
          <w:ilvl w:val="0"/>
          <w:numId w:val="44"/>
        </w:numPr>
        <w:ind w:left="1134"/>
      </w:pPr>
      <w:proofErr w:type="spellStart"/>
      <w:r w:rsidRPr="009C1D25">
        <w:t>MŠVVaM</w:t>
      </w:r>
      <w:proofErr w:type="spellEnd"/>
      <w:r w:rsidRPr="009C1D25">
        <w:t xml:space="preserve"> SR – príspevok FP </w:t>
      </w:r>
      <w:r w:rsidRPr="009C1D25">
        <w:rPr>
          <w:bCs/>
        </w:rPr>
        <w:t>4 660,- €</w:t>
      </w:r>
      <w:r w:rsidRPr="009C1D25">
        <w:rPr>
          <w:b/>
          <w:bCs/>
        </w:rPr>
        <w:t xml:space="preserve"> </w:t>
      </w:r>
      <w:r w:rsidRPr="009C1D25">
        <w:t>- edukačné digitálne špecifiká</w:t>
      </w:r>
    </w:p>
    <w:p w:rsidR="00354524" w:rsidRPr="00354524" w:rsidRDefault="00354524" w:rsidP="009C1D25">
      <w:pPr>
        <w:pStyle w:val="Odsekzoznamu"/>
        <w:ind w:left="1134"/>
      </w:pPr>
    </w:p>
    <w:p w:rsidR="004E3DB9" w:rsidRPr="009570DD" w:rsidRDefault="00474A18" w:rsidP="00071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0DD"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745FD1">
        <w:rPr>
          <w:rFonts w:ascii="Times New Roman" w:hAnsi="Times New Roman" w:cs="Times New Roman"/>
          <w:b/>
          <w:sz w:val="24"/>
          <w:szCs w:val="24"/>
        </w:rPr>
        <w:t>6</w:t>
      </w:r>
      <w:r w:rsidRPr="009570DD">
        <w:rPr>
          <w:rFonts w:ascii="Times New Roman" w:hAnsi="Times New Roman" w:cs="Times New Roman"/>
          <w:b/>
          <w:sz w:val="24"/>
          <w:szCs w:val="24"/>
        </w:rPr>
        <w:t>)</w:t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  <w:r w:rsidR="00071236" w:rsidRPr="009570DD">
        <w:rPr>
          <w:rFonts w:ascii="Times New Roman" w:hAnsi="Times New Roman" w:cs="Times New Roman"/>
          <w:b/>
          <w:sz w:val="24"/>
          <w:szCs w:val="24"/>
        </w:rPr>
        <w:tab/>
      </w:r>
    </w:p>
    <w:p w:rsidR="00621A0A" w:rsidRPr="007E3EA5" w:rsidRDefault="00CA0A69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Ing. M.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Kupková</w:t>
      </w:r>
      <w:proofErr w:type="spellEnd"/>
      <w:r w:rsidR="007E3EA5">
        <w:rPr>
          <w:rFonts w:ascii="Times New Roman" w:hAnsi="Times New Roman" w:cs="Times New Roman"/>
          <w:sz w:val="24"/>
          <w:szCs w:val="24"/>
        </w:rPr>
        <w:t xml:space="preserve"> pr</w:t>
      </w:r>
      <w:r w:rsidR="00354524">
        <w:rPr>
          <w:rFonts w:ascii="Times New Roman" w:hAnsi="Times New Roman" w:cs="Times New Roman"/>
          <w:sz w:val="24"/>
          <w:szCs w:val="24"/>
        </w:rPr>
        <w:t>edniesla</w:t>
      </w:r>
      <w:r w:rsidR="007E3EA5">
        <w:rPr>
          <w:rFonts w:ascii="Times New Roman" w:hAnsi="Times New Roman" w:cs="Times New Roman"/>
          <w:sz w:val="24"/>
          <w:szCs w:val="24"/>
        </w:rPr>
        <w:t xml:space="preserve"> správu o činnosti </w:t>
      </w:r>
      <w:r w:rsidR="007E3EA5" w:rsidRPr="007E3EA5">
        <w:rPr>
          <w:rFonts w:ascii="Times New Roman" w:hAnsi="Times New Roman" w:cs="Times New Roman"/>
          <w:sz w:val="24"/>
          <w:szCs w:val="24"/>
        </w:rPr>
        <w:t>OZ pr</w:t>
      </w:r>
      <w:r w:rsidR="00354524">
        <w:rPr>
          <w:rFonts w:ascii="Times New Roman" w:hAnsi="Times New Roman" w:cs="Times New Roman"/>
          <w:sz w:val="24"/>
          <w:szCs w:val="24"/>
        </w:rPr>
        <w:t>e pomoc</w:t>
      </w:r>
      <w:r w:rsidR="007E3EA5" w:rsidRPr="007E3EA5">
        <w:rPr>
          <w:rFonts w:ascii="Times New Roman" w:hAnsi="Times New Roman" w:cs="Times New Roman"/>
          <w:sz w:val="24"/>
          <w:szCs w:val="24"/>
        </w:rPr>
        <w:t xml:space="preserve"> OA DMJ</w:t>
      </w:r>
      <w:r w:rsidR="00516395">
        <w:rPr>
          <w:rFonts w:ascii="Times New Roman" w:hAnsi="Times New Roman" w:cs="Times New Roman"/>
          <w:sz w:val="24"/>
          <w:szCs w:val="24"/>
        </w:rPr>
        <w:t>, kt</w:t>
      </w:r>
      <w:r w:rsidR="007E3EA5">
        <w:rPr>
          <w:rFonts w:ascii="Times New Roman" w:hAnsi="Times New Roman" w:cs="Times New Roman"/>
          <w:sz w:val="24"/>
          <w:szCs w:val="24"/>
        </w:rPr>
        <w:t xml:space="preserve">oré je zriadené </w:t>
      </w:r>
      <w:r w:rsidR="007E3EA5" w:rsidRPr="007E3EA5">
        <w:rPr>
          <w:rFonts w:ascii="Times New Roman" w:hAnsi="Times New Roman" w:cs="Times New Roman"/>
          <w:sz w:val="24"/>
          <w:szCs w:val="24"/>
        </w:rPr>
        <w:t>registráciou v roku 2002 a svoju činnosť vykonáva podľa stanov, vnútorného poriadku združenia a vypracovaných kritérií vyplácania príspevkov z OZ.</w:t>
      </w:r>
    </w:p>
    <w:p w:rsidR="007E3EA5" w:rsidRPr="007E3EA5" w:rsidRDefault="007E3EA5" w:rsidP="007E3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b/>
          <w:bCs/>
          <w:sz w:val="24"/>
          <w:szCs w:val="24"/>
        </w:rPr>
        <w:t>V tomto šk. roku</w:t>
      </w:r>
      <w:r w:rsidRPr="007E3EA5">
        <w:rPr>
          <w:rFonts w:ascii="Times New Roman" w:hAnsi="Times New Roman" w:cs="Times New Roman"/>
          <w:sz w:val="24"/>
          <w:szCs w:val="24"/>
        </w:rPr>
        <w:t xml:space="preserve"> pracuje v zložení:</w:t>
      </w:r>
    </w:p>
    <w:p w:rsidR="00BA3CAE" w:rsidRPr="007E3EA5" w:rsidRDefault="000618D5" w:rsidP="004A0C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Predseda: </w:t>
      </w:r>
      <w:r w:rsidR="00491C3F">
        <w:rPr>
          <w:rFonts w:ascii="Times New Roman" w:hAnsi="Times New Roman" w:cs="Times New Roman"/>
          <w:sz w:val="24"/>
          <w:szCs w:val="24"/>
        </w:rPr>
        <w:tab/>
      </w:r>
      <w:r w:rsidR="00491C3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91C3F">
        <w:rPr>
          <w:rFonts w:ascii="Times New Roman" w:hAnsi="Times New Roman" w:cs="Times New Roman"/>
          <w:sz w:val="24"/>
          <w:szCs w:val="24"/>
        </w:rPr>
        <w:t>PaedDr</w:t>
      </w:r>
      <w:proofErr w:type="spellEnd"/>
      <w:r w:rsidR="00491C3F">
        <w:rPr>
          <w:rFonts w:ascii="Times New Roman" w:hAnsi="Times New Roman" w:cs="Times New Roman"/>
          <w:sz w:val="24"/>
          <w:szCs w:val="24"/>
        </w:rPr>
        <w:t xml:space="preserve">, Paula </w:t>
      </w:r>
      <w:proofErr w:type="spellStart"/>
      <w:r w:rsidR="00491C3F">
        <w:rPr>
          <w:rFonts w:ascii="Times New Roman" w:hAnsi="Times New Roman" w:cs="Times New Roman"/>
          <w:sz w:val="24"/>
          <w:szCs w:val="24"/>
        </w:rPr>
        <w:t>Lysíková</w:t>
      </w:r>
      <w:proofErr w:type="spellEnd"/>
    </w:p>
    <w:p w:rsidR="00BA3CAE" w:rsidRPr="007E3EA5" w:rsidRDefault="000618D5" w:rsidP="004A0C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Podpredseda: </w:t>
      </w:r>
      <w:r w:rsidR="00491C3F">
        <w:rPr>
          <w:rFonts w:ascii="Times New Roman" w:hAnsi="Times New Roman" w:cs="Times New Roman"/>
          <w:sz w:val="24"/>
          <w:szCs w:val="24"/>
        </w:rPr>
        <w:tab/>
      </w:r>
      <w:r w:rsidR="00491C3F">
        <w:rPr>
          <w:rFonts w:ascii="Times New Roman" w:hAnsi="Times New Roman" w:cs="Times New Roman"/>
          <w:sz w:val="24"/>
          <w:szCs w:val="24"/>
        </w:rPr>
        <w:tab/>
      </w:r>
      <w:r w:rsidRPr="007E3EA5">
        <w:rPr>
          <w:rFonts w:ascii="Times New Roman" w:hAnsi="Times New Roman" w:cs="Times New Roman"/>
          <w:sz w:val="24"/>
          <w:szCs w:val="24"/>
        </w:rPr>
        <w:t xml:space="preserve">Ing. Jitka </w:t>
      </w:r>
      <w:proofErr w:type="spellStart"/>
      <w:r w:rsidRPr="007E3EA5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  <w:r w:rsidRPr="007E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0A" w:rsidRDefault="000618D5" w:rsidP="004A0C9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3EA5">
        <w:rPr>
          <w:rFonts w:ascii="Times New Roman" w:hAnsi="Times New Roman" w:cs="Times New Roman"/>
          <w:sz w:val="24"/>
          <w:szCs w:val="24"/>
        </w:rPr>
        <w:t xml:space="preserve">Hospodár: </w:t>
      </w:r>
      <w:r w:rsidR="00491C3F">
        <w:rPr>
          <w:rFonts w:ascii="Times New Roman" w:hAnsi="Times New Roman" w:cs="Times New Roman"/>
          <w:sz w:val="24"/>
          <w:szCs w:val="24"/>
        </w:rPr>
        <w:tab/>
      </w:r>
      <w:r w:rsidR="00491C3F">
        <w:rPr>
          <w:rFonts w:ascii="Times New Roman" w:hAnsi="Times New Roman" w:cs="Times New Roman"/>
          <w:sz w:val="24"/>
          <w:szCs w:val="24"/>
        </w:rPr>
        <w:tab/>
      </w:r>
      <w:r w:rsidRPr="007E3EA5">
        <w:rPr>
          <w:rFonts w:ascii="Times New Roman" w:hAnsi="Times New Roman" w:cs="Times New Roman"/>
          <w:sz w:val="24"/>
          <w:szCs w:val="24"/>
        </w:rPr>
        <w:t xml:space="preserve">Ing. Mária </w:t>
      </w:r>
      <w:proofErr w:type="spellStart"/>
      <w:r w:rsidRPr="007E3EA5">
        <w:rPr>
          <w:rFonts w:ascii="Times New Roman" w:hAnsi="Times New Roman" w:cs="Times New Roman"/>
          <w:sz w:val="24"/>
          <w:szCs w:val="24"/>
        </w:rPr>
        <w:t>Kupková</w:t>
      </w:r>
      <w:proofErr w:type="spellEnd"/>
      <w:r w:rsidRPr="007E3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E3" w:rsidRPr="00491C3F" w:rsidRDefault="00D8333A" w:rsidP="00491C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C3F">
        <w:rPr>
          <w:rFonts w:ascii="Times New Roman" w:hAnsi="Times New Roman" w:cs="Times New Roman"/>
          <w:bCs/>
          <w:sz w:val="24"/>
          <w:szCs w:val="24"/>
        </w:rPr>
        <w:t>Správna rada:</w:t>
      </w:r>
      <w:r w:rsidRPr="00491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C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1C3F">
        <w:rPr>
          <w:rFonts w:ascii="Times New Roman" w:hAnsi="Times New Roman" w:cs="Times New Roman"/>
          <w:sz w:val="24"/>
          <w:szCs w:val="24"/>
        </w:rPr>
        <w:tab/>
        <w:t xml:space="preserve">PaedDr. K. </w:t>
      </w:r>
      <w:proofErr w:type="spellStart"/>
      <w:r w:rsidRPr="00491C3F">
        <w:rPr>
          <w:rFonts w:ascii="Times New Roman" w:hAnsi="Times New Roman" w:cs="Times New Roman"/>
          <w:sz w:val="24"/>
          <w:szCs w:val="24"/>
        </w:rPr>
        <w:t>Gocálová</w:t>
      </w:r>
      <w:proofErr w:type="spellEnd"/>
      <w:r w:rsidRPr="00491C3F">
        <w:rPr>
          <w:rFonts w:ascii="Times New Roman" w:hAnsi="Times New Roman" w:cs="Times New Roman"/>
          <w:sz w:val="24"/>
          <w:szCs w:val="24"/>
        </w:rPr>
        <w:t xml:space="preserve">, J. Hudáková, RŠ, hospodár  </w:t>
      </w:r>
    </w:p>
    <w:p w:rsidR="00491C3F" w:rsidRPr="00491C3F" w:rsidRDefault="00D8333A" w:rsidP="00491C3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C3F">
        <w:rPr>
          <w:rFonts w:ascii="Times New Roman" w:hAnsi="Times New Roman" w:cs="Times New Roman"/>
          <w:bCs/>
          <w:sz w:val="24"/>
          <w:szCs w:val="24"/>
        </w:rPr>
        <w:t>Dozorná rada:</w:t>
      </w:r>
      <w:r w:rsidR="00491C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C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1C3F">
        <w:rPr>
          <w:rFonts w:ascii="Times New Roman" w:hAnsi="Times New Roman" w:cs="Times New Roman"/>
          <w:sz w:val="24"/>
          <w:szCs w:val="24"/>
        </w:rPr>
        <w:t xml:space="preserve">Ing. A. </w:t>
      </w:r>
      <w:proofErr w:type="spellStart"/>
      <w:r w:rsidRPr="00491C3F">
        <w:rPr>
          <w:rFonts w:ascii="Times New Roman" w:hAnsi="Times New Roman" w:cs="Times New Roman"/>
          <w:sz w:val="24"/>
          <w:szCs w:val="24"/>
        </w:rPr>
        <w:t>Jurgová</w:t>
      </w:r>
      <w:proofErr w:type="spellEnd"/>
      <w:r w:rsidRPr="00491C3F">
        <w:rPr>
          <w:rFonts w:ascii="Times New Roman" w:hAnsi="Times New Roman" w:cs="Times New Roman"/>
          <w:sz w:val="24"/>
          <w:szCs w:val="24"/>
        </w:rPr>
        <w:t>, K. Hlavová, R. Gajdoš</w:t>
      </w:r>
    </w:p>
    <w:p w:rsidR="00621A0A" w:rsidRPr="008D7788" w:rsidRDefault="008D7788" w:rsidP="007E3EA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Aktuálne informácie o 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stav</w:t>
      </w:r>
      <w:r>
        <w:rPr>
          <w:rFonts w:ascii="Times New Roman" w:hAnsi="Times New Roman" w:cs="Times New Roman"/>
          <w:bCs/>
          <w:sz w:val="24"/>
          <w:szCs w:val="24"/>
        </w:rPr>
        <w:t xml:space="preserve">e a pohyboch na 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účt</w:t>
      </w:r>
      <w:r>
        <w:rPr>
          <w:rFonts w:ascii="Times New Roman" w:hAnsi="Times New Roman" w:cs="Times New Roman"/>
          <w:bCs/>
          <w:sz w:val="24"/>
          <w:szCs w:val="24"/>
        </w:rPr>
        <w:t>e a hotovosti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pred</w:t>
      </w:r>
      <w:r w:rsidR="006F2284" w:rsidRPr="008D7788">
        <w:rPr>
          <w:rFonts w:ascii="Times New Roman" w:hAnsi="Times New Roman" w:cs="Times New Roman"/>
          <w:bCs/>
          <w:sz w:val="24"/>
          <w:szCs w:val="24"/>
        </w:rPr>
        <w:t>ložila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Ing. </w:t>
      </w:r>
      <w:r>
        <w:rPr>
          <w:rFonts w:ascii="Times New Roman" w:hAnsi="Times New Roman" w:cs="Times New Roman"/>
          <w:bCs/>
          <w:sz w:val="24"/>
          <w:szCs w:val="24"/>
        </w:rPr>
        <w:t xml:space="preserve">Mária </w:t>
      </w:r>
      <w:proofErr w:type="spellStart"/>
      <w:r w:rsidR="007E3EA5" w:rsidRPr="008D7788">
        <w:rPr>
          <w:rFonts w:ascii="Times New Roman" w:hAnsi="Times New Roman" w:cs="Times New Roman"/>
          <w:bCs/>
          <w:sz w:val="24"/>
          <w:szCs w:val="24"/>
        </w:rPr>
        <w:t>Kupková</w:t>
      </w:r>
      <w:proofErr w:type="spellEnd"/>
      <w:r w:rsidR="007E3EA5" w:rsidRPr="008D778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3EA5" w:rsidRDefault="008D7788" w:rsidP="007E3E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P. riaditeľka predniesla p</w:t>
      </w:r>
      <w:r w:rsidR="007E3EA5" w:rsidRPr="008D7788">
        <w:rPr>
          <w:rFonts w:ascii="Times New Roman" w:hAnsi="Times New Roman" w:cs="Times New Roman"/>
          <w:bCs/>
          <w:sz w:val="24"/>
          <w:szCs w:val="24"/>
        </w:rPr>
        <w:t>ožiadavk</w:t>
      </w:r>
      <w:r>
        <w:rPr>
          <w:rFonts w:ascii="Times New Roman" w:hAnsi="Times New Roman" w:cs="Times New Roman"/>
          <w:bCs/>
          <w:sz w:val="24"/>
          <w:szCs w:val="24"/>
        </w:rPr>
        <w:t xml:space="preserve">u o príspevok </w:t>
      </w:r>
      <w:r w:rsidR="007E3EA5" w:rsidRPr="007E3EA5">
        <w:rPr>
          <w:rFonts w:ascii="Times New Roman" w:hAnsi="Times New Roman" w:cs="Times New Roman"/>
          <w:sz w:val="24"/>
          <w:szCs w:val="24"/>
        </w:rPr>
        <w:t>2 % dane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E3EA5" w:rsidRPr="007E3EA5">
        <w:rPr>
          <w:rFonts w:ascii="Times New Roman" w:hAnsi="Times New Roman" w:cs="Times New Roman"/>
          <w:sz w:val="24"/>
          <w:szCs w:val="24"/>
        </w:rPr>
        <w:t>príjmov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788">
        <w:rPr>
          <w:rFonts w:ascii="Times New Roman" w:hAnsi="Times New Roman" w:cs="Times New Roman"/>
          <w:bCs/>
          <w:sz w:val="24"/>
          <w:szCs w:val="24"/>
        </w:rPr>
        <w:t>od rodičov</w:t>
      </w:r>
      <w:r w:rsidR="00354524">
        <w:rPr>
          <w:rFonts w:ascii="Times New Roman" w:hAnsi="Times New Roman" w:cs="Times New Roman"/>
          <w:bCs/>
          <w:sz w:val="24"/>
          <w:szCs w:val="24"/>
        </w:rPr>
        <w:t>.</w:t>
      </w:r>
    </w:p>
    <w:p w:rsidR="00491C3F" w:rsidRDefault="00491C3F" w:rsidP="005163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7745" w:rsidRDefault="00BF7745" w:rsidP="00BF7745">
      <w:pPr>
        <w:pStyle w:val="Odsekzoznamu"/>
      </w:pPr>
    </w:p>
    <w:p w:rsidR="00E35866" w:rsidRDefault="00854ED9" w:rsidP="00E35866">
      <w:pPr>
        <w:pStyle w:val="Odsekzoznamu"/>
        <w:ind w:left="0"/>
      </w:pPr>
      <w:r>
        <w:t xml:space="preserve">P. riaditeľka </w:t>
      </w:r>
      <w:r w:rsidR="00E35866">
        <w:t>poďakovala prítomným rodičom za účasť a ukončila zasadnutie Rady rodičov.</w:t>
      </w:r>
    </w:p>
    <w:p w:rsidR="007509FC" w:rsidRPr="00E35866" w:rsidRDefault="007509FC" w:rsidP="00E35866">
      <w:pPr>
        <w:ind w:left="360"/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>Zapísala:</w:t>
      </w: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 xml:space="preserve">Ing. Angelika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Fekulová</w:t>
      </w:r>
      <w:proofErr w:type="spellEnd"/>
    </w:p>
    <w:p w:rsidR="00547FBB" w:rsidRDefault="00547FBB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Default="00014258" w:rsidP="00750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Čadca </w:t>
      </w:r>
      <w:r w:rsidR="00745FD1">
        <w:rPr>
          <w:rFonts w:ascii="Times New Roman" w:hAnsi="Times New Roman" w:cs="Times New Roman"/>
          <w:sz w:val="24"/>
          <w:szCs w:val="24"/>
        </w:rPr>
        <w:t>29. apríla</w:t>
      </w:r>
      <w:r w:rsidR="00854ED9">
        <w:rPr>
          <w:rFonts w:ascii="Times New Roman" w:hAnsi="Times New Roman" w:cs="Times New Roman"/>
          <w:sz w:val="24"/>
          <w:szCs w:val="24"/>
        </w:rPr>
        <w:t xml:space="preserve"> 202</w:t>
      </w:r>
      <w:r w:rsidR="00745FD1">
        <w:rPr>
          <w:rFonts w:ascii="Times New Roman" w:hAnsi="Times New Roman" w:cs="Times New Roman"/>
          <w:sz w:val="24"/>
          <w:szCs w:val="24"/>
        </w:rPr>
        <w:t>4</w:t>
      </w:r>
    </w:p>
    <w:p w:rsidR="00152A38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152A38" w:rsidRPr="009570DD" w:rsidRDefault="00152A38" w:rsidP="007509FC">
      <w:pPr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9FC" w:rsidRPr="009570DD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Ing. Jitka </w:t>
      </w:r>
      <w:proofErr w:type="spellStart"/>
      <w:r w:rsidRPr="009570DD">
        <w:rPr>
          <w:rFonts w:ascii="Times New Roman" w:hAnsi="Times New Roman" w:cs="Times New Roman"/>
          <w:sz w:val="24"/>
          <w:szCs w:val="24"/>
        </w:rPr>
        <w:t>Konáriková</w:t>
      </w:r>
      <w:proofErr w:type="spellEnd"/>
      <w:r w:rsidR="00FA74DB">
        <w:rPr>
          <w:rFonts w:ascii="Times New Roman" w:hAnsi="Times New Roman" w:cs="Times New Roman"/>
          <w:sz w:val="24"/>
          <w:szCs w:val="24"/>
        </w:rPr>
        <w:t>, v. r.</w:t>
      </w:r>
    </w:p>
    <w:p w:rsidR="007509FC" w:rsidRDefault="007509FC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</w:r>
      <w:r w:rsidRPr="009570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riaditeľka školy</w:t>
      </w:r>
    </w:p>
    <w:p w:rsidR="00D33BDB" w:rsidRDefault="00D33BDB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849" w:rsidRDefault="00AC5849" w:rsidP="005116C2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58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638" w:rsidRDefault="006D5638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1A7" w:rsidRDefault="004B31A7" w:rsidP="00750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1A7" w:rsidRPr="004B31A7" w:rsidRDefault="00FA74DB" w:rsidP="00F341CB">
      <w:pPr>
        <w:rPr>
          <w:rFonts w:ascii="Times New Roman" w:hAnsi="Times New Roman" w:cs="Times New Roman"/>
          <w:sz w:val="24"/>
          <w:szCs w:val="24"/>
        </w:rPr>
      </w:pPr>
      <w:r w:rsidRPr="00FA74DB">
        <w:rPr>
          <w:rFonts w:ascii="Calibri" w:eastAsia="Calibri" w:hAnsi="Calibri" w:cs="Times New Roman"/>
          <w:noProof/>
          <w:lang w:eastAsia="sk-SK"/>
        </w:rPr>
        <w:lastRenderedPageBreak/>
        <w:drawing>
          <wp:inline distT="0" distB="0" distL="0" distR="0" wp14:anchorId="01CE78C2" wp14:editId="68FB4CCB">
            <wp:extent cx="6299835" cy="8663983"/>
            <wp:effectExtent l="0" t="0" r="5715" b="381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ika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6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1A7" w:rsidRPr="004B31A7" w:rsidSect="00071236">
      <w:headerReference w:type="first" r:id="rId9"/>
      <w:pgSz w:w="11906" w:h="16838"/>
      <w:pgMar w:top="1531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003" w:rsidRDefault="00291003" w:rsidP="004E3DB9">
      <w:pPr>
        <w:spacing w:after="0" w:line="240" w:lineRule="auto"/>
      </w:pPr>
      <w:r>
        <w:separator/>
      </w:r>
    </w:p>
  </w:endnote>
  <w:endnote w:type="continuationSeparator" w:id="0">
    <w:p w:rsidR="00291003" w:rsidRDefault="00291003" w:rsidP="004E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003" w:rsidRDefault="00291003" w:rsidP="004E3DB9">
      <w:pPr>
        <w:spacing w:after="0" w:line="240" w:lineRule="auto"/>
      </w:pPr>
      <w:r>
        <w:separator/>
      </w:r>
    </w:p>
  </w:footnote>
  <w:footnote w:type="continuationSeparator" w:id="0">
    <w:p w:rsidR="00291003" w:rsidRDefault="00291003" w:rsidP="004E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DB9" w:rsidRDefault="004E3DB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2776220</wp:posOffset>
          </wp:positionH>
          <wp:positionV relativeFrom="paragraph">
            <wp:posOffset>-97790</wp:posOffset>
          </wp:positionV>
          <wp:extent cx="3552825" cy="619125"/>
          <wp:effectExtent l="19050" t="0" r="0" b="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-14605</wp:posOffset>
          </wp:positionH>
          <wp:positionV relativeFrom="paragraph">
            <wp:posOffset>-164465</wp:posOffset>
          </wp:positionV>
          <wp:extent cx="2279015" cy="914400"/>
          <wp:effectExtent l="19050" t="0" r="6985" b="0"/>
          <wp:wrapNone/>
          <wp:docPr id="1" name="Obrázok 1" descr="v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11A"/>
    <w:multiLevelType w:val="hybridMultilevel"/>
    <w:tmpl w:val="1AB86B9E"/>
    <w:lvl w:ilvl="0" w:tplc="05D04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EA19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80A6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A7C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200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6CBC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C6C9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3AE6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275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D144CC"/>
    <w:multiLevelType w:val="hybridMultilevel"/>
    <w:tmpl w:val="297279CA"/>
    <w:lvl w:ilvl="0" w:tplc="A648B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0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0C7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AC3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02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18B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A7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6C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4B2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307D0A"/>
    <w:multiLevelType w:val="hybridMultilevel"/>
    <w:tmpl w:val="D72EA59E"/>
    <w:lvl w:ilvl="0" w:tplc="495EEECE">
      <w:start w:val="16"/>
      <w:numFmt w:val="bullet"/>
      <w:lvlText w:val="-"/>
      <w:lvlJc w:val="left"/>
      <w:pPr>
        <w:ind w:left="1080" w:hanging="360"/>
      </w:pPr>
      <w:rPr>
        <w:rFonts w:ascii="Times New Roman" w:eastAsia="+mn-ea" w:hAnsi="Times New Roman" w:cs="Times New Roman" w:hint="default"/>
        <w:color w:val="000000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17C89"/>
    <w:multiLevelType w:val="hybridMultilevel"/>
    <w:tmpl w:val="CEFC2A24"/>
    <w:lvl w:ilvl="0" w:tplc="13D05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80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D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A3D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1A9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32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E1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28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A9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BD7B4B"/>
    <w:multiLevelType w:val="hybridMultilevel"/>
    <w:tmpl w:val="7D0EEF96"/>
    <w:lvl w:ilvl="0" w:tplc="EE84C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87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101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6D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C5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FCB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21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9CD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0CF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5AF1D94"/>
    <w:multiLevelType w:val="hybridMultilevel"/>
    <w:tmpl w:val="F1DE843E"/>
    <w:lvl w:ilvl="0" w:tplc="A05EB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1A3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28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E9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C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2D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46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C27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AD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BE3E04"/>
    <w:multiLevelType w:val="hybridMultilevel"/>
    <w:tmpl w:val="AC62B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4583C"/>
    <w:multiLevelType w:val="hybridMultilevel"/>
    <w:tmpl w:val="9B767810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8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4F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2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80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24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A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43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A7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5613CA"/>
    <w:multiLevelType w:val="hybridMultilevel"/>
    <w:tmpl w:val="D758F558"/>
    <w:lvl w:ilvl="0" w:tplc="F23210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D494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16AF5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90DB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354FD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44898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EB691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0E34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3C11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30159"/>
    <w:multiLevelType w:val="hybridMultilevel"/>
    <w:tmpl w:val="DC60D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03756"/>
    <w:multiLevelType w:val="hybridMultilevel"/>
    <w:tmpl w:val="213C7898"/>
    <w:lvl w:ilvl="0" w:tplc="E90282C4">
      <w:start w:val="16"/>
      <w:numFmt w:val="bullet"/>
      <w:lvlText w:val="-"/>
      <w:lvlJc w:val="left"/>
      <w:pPr>
        <w:ind w:left="720" w:hanging="360"/>
      </w:pPr>
      <w:rPr>
        <w:rFonts w:ascii="Calibri" w:eastAsia="+mn-ea" w:hAnsi="Calibri" w:cs="Calibri" w:hint="default"/>
        <w:color w:val="000000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B5F34"/>
    <w:multiLevelType w:val="hybridMultilevel"/>
    <w:tmpl w:val="1116EB6C"/>
    <w:lvl w:ilvl="0" w:tplc="2A429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89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09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9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26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6E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920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AC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2D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10585D"/>
    <w:multiLevelType w:val="hybridMultilevel"/>
    <w:tmpl w:val="720C95D0"/>
    <w:lvl w:ilvl="0" w:tplc="C0143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4B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22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DC4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E0E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C69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E7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FAD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6B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E3E4129"/>
    <w:multiLevelType w:val="hybridMultilevel"/>
    <w:tmpl w:val="1BA009C4"/>
    <w:lvl w:ilvl="0" w:tplc="DE168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E5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8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22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A84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C1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8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944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2C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934473"/>
    <w:multiLevelType w:val="hybridMultilevel"/>
    <w:tmpl w:val="8766F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53BD6"/>
    <w:multiLevelType w:val="hybridMultilevel"/>
    <w:tmpl w:val="63A65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7C7C"/>
    <w:multiLevelType w:val="hybridMultilevel"/>
    <w:tmpl w:val="DC4E48B4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7C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922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1AE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A6E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06A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1A0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307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4E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764482"/>
    <w:multiLevelType w:val="hybridMultilevel"/>
    <w:tmpl w:val="CEC631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97E04"/>
    <w:multiLevelType w:val="hybridMultilevel"/>
    <w:tmpl w:val="499EA3E8"/>
    <w:lvl w:ilvl="0" w:tplc="ADD2E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C60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D4A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6A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0AA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C9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6E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268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B82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5605949"/>
    <w:multiLevelType w:val="hybridMultilevel"/>
    <w:tmpl w:val="09EE5BF4"/>
    <w:lvl w:ilvl="0" w:tplc="08D40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4C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48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D2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AD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AA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3A3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21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C2E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5607521"/>
    <w:multiLevelType w:val="hybridMultilevel"/>
    <w:tmpl w:val="907EBAF4"/>
    <w:lvl w:ilvl="0" w:tplc="BD7CE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6AA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C1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746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AB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6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EF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C8D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0C9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A85704"/>
    <w:multiLevelType w:val="hybridMultilevel"/>
    <w:tmpl w:val="DAC8B824"/>
    <w:lvl w:ilvl="0" w:tplc="B114E8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606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448B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44FD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90EF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E0D6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6AF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44D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842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66411"/>
    <w:multiLevelType w:val="hybridMultilevel"/>
    <w:tmpl w:val="7236E042"/>
    <w:lvl w:ilvl="0" w:tplc="CD3C2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69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C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6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6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DE1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8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CD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24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A3C3C8C"/>
    <w:multiLevelType w:val="hybridMultilevel"/>
    <w:tmpl w:val="1CF075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463F0"/>
    <w:multiLevelType w:val="hybridMultilevel"/>
    <w:tmpl w:val="9998FD6C"/>
    <w:lvl w:ilvl="0" w:tplc="B7026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58C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82D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EE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6EC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A4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4E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86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8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3DC1EFD"/>
    <w:multiLevelType w:val="hybridMultilevel"/>
    <w:tmpl w:val="3C9C77D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4D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252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98AB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AF21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FABF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7EC7A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D0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0A5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456B5F64"/>
    <w:multiLevelType w:val="hybridMultilevel"/>
    <w:tmpl w:val="A10E0812"/>
    <w:lvl w:ilvl="0" w:tplc="E53E3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82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4F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2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80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24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A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43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A7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C188B"/>
    <w:multiLevelType w:val="hybridMultilevel"/>
    <w:tmpl w:val="9A14914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A0E34"/>
    <w:multiLevelType w:val="hybridMultilevel"/>
    <w:tmpl w:val="4B10375C"/>
    <w:lvl w:ilvl="0" w:tplc="2968C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89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4A2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98A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C8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445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AC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30A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06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993FEA"/>
    <w:multiLevelType w:val="hybridMultilevel"/>
    <w:tmpl w:val="4E4290F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4D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1252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98AB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AF21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FABF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7EC7A4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D0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00A5C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4D4A5C13"/>
    <w:multiLevelType w:val="hybridMultilevel"/>
    <w:tmpl w:val="1178ABF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B0227"/>
    <w:multiLevelType w:val="hybridMultilevel"/>
    <w:tmpl w:val="9E34A446"/>
    <w:lvl w:ilvl="0" w:tplc="A3A8D7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4AC8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A07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39CCA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C9ED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5263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8095B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97CD8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EC7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5AA0651B"/>
    <w:multiLevelType w:val="hybridMultilevel"/>
    <w:tmpl w:val="14A8BB8A"/>
    <w:lvl w:ilvl="0" w:tplc="401CF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F27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522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DC7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384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CE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1E5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A2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8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D6E202D"/>
    <w:multiLevelType w:val="hybridMultilevel"/>
    <w:tmpl w:val="38989FA0"/>
    <w:lvl w:ilvl="0" w:tplc="4B624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44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686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6CC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825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EA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101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AB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280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2C97769"/>
    <w:multiLevelType w:val="hybridMultilevel"/>
    <w:tmpl w:val="7A1042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F13971"/>
    <w:multiLevelType w:val="hybridMultilevel"/>
    <w:tmpl w:val="C7E888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C3188"/>
    <w:multiLevelType w:val="hybridMultilevel"/>
    <w:tmpl w:val="CB5C3D34"/>
    <w:lvl w:ilvl="0" w:tplc="041B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7" w15:restartNumberingAfterBreak="0">
    <w:nsid w:val="673B20C7"/>
    <w:multiLevelType w:val="hybridMultilevel"/>
    <w:tmpl w:val="55BC65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C370C"/>
    <w:multiLevelType w:val="hybridMultilevel"/>
    <w:tmpl w:val="17B84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D4052"/>
    <w:multiLevelType w:val="hybridMultilevel"/>
    <w:tmpl w:val="80D6FB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47CCE"/>
    <w:multiLevelType w:val="hybridMultilevel"/>
    <w:tmpl w:val="76889BEC"/>
    <w:lvl w:ilvl="0" w:tplc="31503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041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E3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26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6A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23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A5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0A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2A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4C26C6"/>
    <w:multiLevelType w:val="hybridMultilevel"/>
    <w:tmpl w:val="674A1EF8"/>
    <w:lvl w:ilvl="0" w:tplc="5810C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C3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8D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2E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0A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EAF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C6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6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02F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5209F3"/>
    <w:multiLevelType w:val="hybridMultilevel"/>
    <w:tmpl w:val="BA607760"/>
    <w:lvl w:ilvl="0" w:tplc="041B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169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CB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67A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96D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DE1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82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4CD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24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7CE7BF3"/>
    <w:multiLevelType w:val="hybridMultilevel"/>
    <w:tmpl w:val="D76278CC"/>
    <w:lvl w:ilvl="0" w:tplc="90884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FE4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CEA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86B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C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A7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60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2F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45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AD91FE1"/>
    <w:multiLevelType w:val="hybridMultilevel"/>
    <w:tmpl w:val="48DEEE48"/>
    <w:lvl w:ilvl="0" w:tplc="F5627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6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140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E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FC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EA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C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E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B8D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A7232B"/>
    <w:multiLevelType w:val="hybridMultilevel"/>
    <w:tmpl w:val="F20C378A"/>
    <w:lvl w:ilvl="0" w:tplc="DEAE44D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44"/>
  </w:num>
  <w:num w:numId="4">
    <w:abstractNumId w:val="43"/>
  </w:num>
  <w:num w:numId="5">
    <w:abstractNumId w:val="24"/>
  </w:num>
  <w:num w:numId="6">
    <w:abstractNumId w:val="27"/>
  </w:num>
  <w:num w:numId="7">
    <w:abstractNumId w:val="6"/>
  </w:num>
  <w:num w:numId="8">
    <w:abstractNumId w:val="35"/>
  </w:num>
  <w:num w:numId="9">
    <w:abstractNumId w:val="14"/>
  </w:num>
  <w:num w:numId="10">
    <w:abstractNumId w:val="28"/>
  </w:num>
  <w:num w:numId="11">
    <w:abstractNumId w:val="33"/>
  </w:num>
  <w:num w:numId="12">
    <w:abstractNumId w:val="11"/>
  </w:num>
  <w:num w:numId="13">
    <w:abstractNumId w:val="19"/>
  </w:num>
  <w:num w:numId="14">
    <w:abstractNumId w:val="1"/>
  </w:num>
  <w:num w:numId="15">
    <w:abstractNumId w:val="32"/>
  </w:num>
  <w:num w:numId="16">
    <w:abstractNumId w:val="5"/>
  </w:num>
  <w:num w:numId="17">
    <w:abstractNumId w:val="18"/>
  </w:num>
  <w:num w:numId="18">
    <w:abstractNumId w:val="40"/>
  </w:num>
  <w:num w:numId="19">
    <w:abstractNumId w:val="30"/>
  </w:num>
  <w:num w:numId="20">
    <w:abstractNumId w:val="34"/>
  </w:num>
  <w:num w:numId="21">
    <w:abstractNumId w:val="12"/>
  </w:num>
  <w:num w:numId="22">
    <w:abstractNumId w:val="16"/>
  </w:num>
  <w:num w:numId="23">
    <w:abstractNumId w:val="26"/>
  </w:num>
  <w:num w:numId="24">
    <w:abstractNumId w:val="2"/>
  </w:num>
  <w:num w:numId="25">
    <w:abstractNumId w:val="10"/>
  </w:num>
  <w:num w:numId="26">
    <w:abstractNumId w:val="36"/>
  </w:num>
  <w:num w:numId="27">
    <w:abstractNumId w:val="7"/>
  </w:num>
  <w:num w:numId="28">
    <w:abstractNumId w:val="41"/>
  </w:num>
  <w:num w:numId="29">
    <w:abstractNumId w:val="0"/>
  </w:num>
  <w:num w:numId="30">
    <w:abstractNumId w:val="31"/>
  </w:num>
  <w:num w:numId="31">
    <w:abstractNumId w:val="25"/>
  </w:num>
  <w:num w:numId="32">
    <w:abstractNumId w:val="29"/>
  </w:num>
  <w:num w:numId="33">
    <w:abstractNumId w:val="22"/>
  </w:num>
  <w:num w:numId="34">
    <w:abstractNumId w:val="42"/>
  </w:num>
  <w:num w:numId="35">
    <w:abstractNumId w:val="45"/>
  </w:num>
  <w:num w:numId="36">
    <w:abstractNumId w:val="8"/>
  </w:num>
  <w:num w:numId="37">
    <w:abstractNumId w:val="4"/>
  </w:num>
  <w:num w:numId="38">
    <w:abstractNumId w:val="20"/>
  </w:num>
  <w:num w:numId="39">
    <w:abstractNumId w:val="13"/>
  </w:num>
  <w:num w:numId="40">
    <w:abstractNumId w:val="21"/>
  </w:num>
  <w:num w:numId="41">
    <w:abstractNumId w:val="39"/>
  </w:num>
  <w:num w:numId="42">
    <w:abstractNumId w:val="15"/>
  </w:num>
  <w:num w:numId="43">
    <w:abstractNumId w:val="37"/>
  </w:num>
  <w:num w:numId="44">
    <w:abstractNumId w:val="17"/>
  </w:num>
  <w:num w:numId="45">
    <w:abstractNumId w:val="3"/>
  </w:num>
  <w:num w:numId="46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B9"/>
    <w:rsid w:val="0000286D"/>
    <w:rsid w:val="00014258"/>
    <w:rsid w:val="00015688"/>
    <w:rsid w:val="00017989"/>
    <w:rsid w:val="00030D23"/>
    <w:rsid w:val="000369C2"/>
    <w:rsid w:val="000618D5"/>
    <w:rsid w:val="00071236"/>
    <w:rsid w:val="00071B9D"/>
    <w:rsid w:val="00080969"/>
    <w:rsid w:val="0008282B"/>
    <w:rsid w:val="00085D36"/>
    <w:rsid w:val="001064B3"/>
    <w:rsid w:val="00135D72"/>
    <w:rsid w:val="00151B6F"/>
    <w:rsid w:val="00152A38"/>
    <w:rsid w:val="0016091B"/>
    <w:rsid w:val="00161E3F"/>
    <w:rsid w:val="0019621F"/>
    <w:rsid w:val="001967F5"/>
    <w:rsid w:val="001A400E"/>
    <w:rsid w:val="001B5149"/>
    <w:rsid w:val="001B65E0"/>
    <w:rsid w:val="001C4F56"/>
    <w:rsid w:val="001D08F9"/>
    <w:rsid w:val="0025555B"/>
    <w:rsid w:val="00270A2D"/>
    <w:rsid w:val="00291003"/>
    <w:rsid w:val="002C6D31"/>
    <w:rsid w:val="002D2DB1"/>
    <w:rsid w:val="002D3CA8"/>
    <w:rsid w:val="002E1475"/>
    <w:rsid w:val="0032611B"/>
    <w:rsid w:val="00354524"/>
    <w:rsid w:val="003B1BE3"/>
    <w:rsid w:val="00404870"/>
    <w:rsid w:val="00474A18"/>
    <w:rsid w:val="004766F4"/>
    <w:rsid w:val="0047688F"/>
    <w:rsid w:val="004847ED"/>
    <w:rsid w:val="00491C3F"/>
    <w:rsid w:val="004A0C92"/>
    <w:rsid w:val="004A6765"/>
    <w:rsid w:val="004B31A7"/>
    <w:rsid w:val="004B3E43"/>
    <w:rsid w:val="004B73AE"/>
    <w:rsid w:val="004C1F97"/>
    <w:rsid w:val="004D07F7"/>
    <w:rsid w:val="004E3DB9"/>
    <w:rsid w:val="004F1C96"/>
    <w:rsid w:val="005116C2"/>
    <w:rsid w:val="00516395"/>
    <w:rsid w:val="00526025"/>
    <w:rsid w:val="0052707F"/>
    <w:rsid w:val="00547FBB"/>
    <w:rsid w:val="005553A2"/>
    <w:rsid w:val="005B347B"/>
    <w:rsid w:val="005B4F13"/>
    <w:rsid w:val="005C2703"/>
    <w:rsid w:val="005E1307"/>
    <w:rsid w:val="005E477C"/>
    <w:rsid w:val="005F5DAC"/>
    <w:rsid w:val="00606038"/>
    <w:rsid w:val="006061E5"/>
    <w:rsid w:val="00621A0A"/>
    <w:rsid w:val="00665B57"/>
    <w:rsid w:val="006D5638"/>
    <w:rsid w:val="006E0519"/>
    <w:rsid w:val="006E17EC"/>
    <w:rsid w:val="006F2284"/>
    <w:rsid w:val="00745FD1"/>
    <w:rsid w:val="007509FC"/>
    <w:rsid w:val="00777F9F"/>
    <w:rsid w:val="007A32FB"/>
    <w:rsid w:val="007E3EA5"/>
    <w:rsid w:val="00813F3F"/>
    <w:rsid w:val="0083121B"/>
    <w:rsid w:val="00854ED9"/>
    <w:rsid w:val="008A4554"/>
    <w:rsid w:val="008C6EDB"/>
    <w:rsid w:val="008D7788"/>
    <w:rsid w:val="008E7689"/>
    <w:rsid w:val="00901166"/>
    <w:rsid w:val="00907AA8"/>
    <w:rsid w:val="009151B6"/>
    <w:rsid w:val="009570DD"/>
    <w:rsid w:val="00960C0E"/>
    <w:rsid w:val="009656B8"/>
    <w:rsid w:val="009C1D25"/>
    <w:rsid w:val="009E424F"/>
    <w:rsid w:val="00A019CD"/>
    <w:rsid w:val="00A372F1"/>
    <w:rsid w:val="00AA5C8D"/>
    <w:rsid w:val="00AB022A"/>
    <w:rsid w:val="00AC5849"/>
    <w:rsid w:val="00AF6CE3"/>
    <w:rsid w:val="00B50DD5"/>
    <w:rsid w:val="00B76149"/>
    <w:rsid w:val="00B950E1"/>
    <w:rsid w:val="00BA3CAE"/>
    <w:rsid w:val="00BC464A"/>
    <w:rsid w:val="00BF7745"/>
    <w:rsid w:val="00C14397"/>
    <w:rsid w:val="00C15BE3"/>
    <w:rsid w:val="00C753E6"/>
    <w:rsid w:val="00C83E98"/>
    <w:rsid w:val="00CA0A69"/>
    <w:rsid w:val="00CA4B0A"/>
    <w:rsid w:val="00CC5393"/>
    <w:rsid w:val="00CC6279"/>
    <w:rsid w:val="00CD6FB3"/>
    <w:rsid w:val="00D07823"/>
    <w:rsid w:val="00D276A3"/>
    <w:rsid w:val="00D33BDB"/>
    <w:rsid w:val="00D74EEF"/>
    <w:rsid w:val="00D75135"/>
    <w:rsid w:val="00D8333A"/>
    <w:rsid w:val="00D92B55"/>
    <w:rsid w:val="00DA0921"/>
    <w:rsid w:val="00DC4BDC"/>
    <w:rsid w:val="00DD1D04"/>
    <w:rsid w:val="00DF3FD8"/>
    <w:rsid w:val="00E02922"/>
    <w:rsid w:val="00E11D7C"/>
    <w:rsid w:val="00E160A3"/>
    <w:rsid w:val="00E35866"/>
    <w:rsid w:val="00E35B20"/>
    <w:rsid w:val="00EC3212"/>
    <w:rsid w:val="00F31EE7"/>
    <w:rsid w:val="00F341CB"/>
    <w:rsid w:val="00F44F87"/>
    <w:rsid w:val="00F97426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DE4D2"/>
  <w15:docId w15:val="{C7C0062D-BD69-4C3A-A7F6-026F13DE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66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3DB9"/>
  </w:style>
  <w:style w:type="paragraph" w:styleId="Pta">
    <w:name w:val="footer"/>
    <w:basedOn w:val="Normlny"/>
    <w:link w:val="PtaChar"/>
    <w:uiPriority w:val="99"/>
    <w:unhideWhenUsed/>
    <w:rsid w:val="004E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3DB9"/>
  </w:style>
  <w:style w:type="paragraph" w:styleId="Odsekzoznamu">
    <w:name w:val="List Paragraph"/>
    <w:basedOn w:val="Normlny"/>
    <w:uiPriority w:val="34"/>
    <w:qFormat/>
    <w:rsid w:val="004E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E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webov">
    <w:name w:val="Normal (Web)"/>
    <w:basedOn w:val="Normlny"/>
    <w:uiPriority w:val="99"/>
    <w:semiHidden/>
    <w:unhideWhenUsed/>
    <w:rsid w:val="001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A6765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22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498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34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37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5678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5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0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76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1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2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7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18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3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3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2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7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6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0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0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0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7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8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6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1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3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7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0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2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02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5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8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4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5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8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3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2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1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80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52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2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1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6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72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2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7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9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4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0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1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1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3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1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92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1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3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5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9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0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4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8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35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487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2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0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29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7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6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16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3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5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2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3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6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9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84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7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4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0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5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8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6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4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81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853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9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5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1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2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7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82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84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703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90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70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13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54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7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8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7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0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29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8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989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8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7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6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1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3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2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1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8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1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4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08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3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89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9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42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710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31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95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727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0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4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9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99D9-5EF8-44A5-AF1B-04FC6AF7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PedagogOA</cp:lastModifiedBy>
  <cp:revision>5</cp:revision>
  <cp:lastPrinted>2024-05-03T05:36:00Z</cp:lastPrinted>
  <dcterms:created xsi:type="dcterms:W3CDTF">2024-05-02T12:18:00Z</dcterms:created>
  <dcterms:modified xsi:type="dcterms:W3CDTF">2024-05-03T09:55:00Z</dcterms:modified>
</cp:coreProperties>
</file>